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196CFE">
        <w:rPr>
          <w:rFonts w:ascii="Verdana" w:hAnsi="Verdana"/>
          <w:b/>
          <w:sz w:val="20"/>
          <w:szCs w:val="20"/>
        </w:rPr>
        <w:t>Buffalo</w:t>
      </w:r>
      <w:proofErr w:type="spellEnd"/>
      <w:r w:rsidRPr="00196CFE">
        <w:rPr>
          <w:rFonts w:ascii="Verdana" w:hAnsi="Verdana"/>
          <w:b/>
          <w:sz w:val="20"/>
          <w:szCs w:val="20"/>
        </w:rPr>
        <w:t xml:space="preserve"> compra o Universitário</w:t>
      </w: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96CFE">
        <w:rPr>
          <w:rFonts w:ascii="Verdana" w:hAnsi="Verdana"/>
          <w:i/>
          <w:sz w:val="20"/>
          <w:szCs w:val="20"/>
        </w:rPr>
        <w:t xml:space="preserve">Beth </w:t>
      </w:r>
      <w:proofErr w:type="spellStart"/>
      <w:r w:rsidRPr="00196CFE">
        <w:rPr>
          <w:rFonts w:ascii="Verdana" w:hAnsi="Verdana"/>
          <w:i/>
          <w:sz w:val="20"/>
          <w:szCs w:val="20"/>
        </w:rPr>
        <w:t>Koike</w:t>
      </w:r>
      <w:proofErr w:type="spellEnd"/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96CFE">
        <w:rPr>
          <w:rFonts w:ascii="Verdana" w:hAnsi="Verdana"/>
          <w:i/>
          <w:sz w:val="20"/>
          <w:szCs w:val="20"/>
        </w:rPr>
        <w:t>Aquisição na área de sistemas de ensino é a terceira fechada em menos de um mês</w:t>
      </w: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6CFE">
        <w:rPr>
          <w:rFonts w:ascii="Verdana" w:hAnsi="Verdana"/>
          <w:sz w:val="20"/>
          <w:szCs w:val="20"/>
        </w:rPr>
        <w:t xml:space="preserve"> </w:t>
      </w: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6CFE">
        <w:rPr>
          <w:rFonts w:ascii="Verdana" w:hAnsi="Verdana"/>
          <w:sz w:val="20"/>
          <w:szCs w:val="20"/>
        </w:rPr>
        <w:t xml:space="preserve">O mercado de sistemas de ensino acaba de registrar a terceira aquisição em menos de um mês. Desta vez, a empresa de participações </w:t>
      </w:r>
      <w:proofErr w:type="spellStart"/>
      <w:r w:rsidRPr="00196CFE">
        <w:rPr>
          <w:rFonts w:ascii="Verdana" w:hAnsi="Verdana"/>
          <w:sz w:val="20"/>
          <w:szCs w:val="20"/>
        </w:rPr>
        <w:t>Buffalo</w:t>
      </w:r>
      <w:proofErr w:type="spellEnd"/>
      <w:r w:rsidRPr="00196CFE">
        <w:rPr>
          <w:rFonts w:ascii="Verdana" w:hAnsi="Verdana"/>
          <w:sz w:val="20"/>
          <w:szCs w:val="20"/>
        </w:rPr>
        <w:t xml:space="preserve"> Investimentos assinou memorando para comprar a operação de apostilas e treinamento de professores do Universitário por R$ 72,5 milhões. Este negócio abre o fundo de investimento de participações (FIP) da </w:t>
      </w:r>
      <w:proofErr w:type="spellStart"/>
      <w:r w:rsidRPr="00196CFE">
        <w:rPr>
          <w:rFonts w:ascii="Verdana" w:hAnsi="Verdana"/>
          <w:sz w:val="20"/>
          <w:szCs w:val="20"/>
        </w:rPr>
        <w:t>Buffalo</w:t>
      </w:r>
      <w:proofErr w:type="spellEnd"/>
      <w:r w:rsidRPr="00196CFE">
        <w:rPr>
          <w:rFonts w:ascii="Verdana" w:hAnsi="Verdana"/>
          <w:sz w:val="20"/>
          <w:szCs w:val="20"/>
        </w:rPr>
        <w:t xml:space="preserve"> para a área de ensino. </w:t>
      </w: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6CFE">
        <w:rPr>
          <w:rFonts w:ascii="Verdana" w:hAnsi="Verdana"/>
          <w:sz w:val="20"/>
          <w:szCs w:val="20"/>
        </w:rPr>
        <w:t xml:space="preserve">A </w:t>
      </w:r>
      <w:proofErr w:type="spellStart"/>
      <w:r w:rsidRPr="00196CFE">
        <w:rPr>
          <w:rFonts w:ascii="Verdana" w:hAnsi="Verdana"/>
          <w:sz w:val="20"/>
          <w:szCs w:val="20"/>
        </w:rPr>
        <w:t>ideia</w:t>
      </w:r>
      <w:proofErr w:type="spellEnd"/>
      <w:r w:rsidRPr="00196CFE">
        <w:rPr>
          <w:rFonts w:ascii="Verdana" w:hAnsi="Verdana"/>
          <w:sz w:val="20"/>
          <w:szCs w:val="20"/>
        </w:rPr>
        <w:t xml:space="preserve"> desse FIP é adquirir outras empresas da área de educação como sistemas de ensino tradicionais, cursos técnicos e cursos preparatórios para concursos públicos. "Cerca de 300 mil alunos são atendidos por pequenas empresas de sistemas de ensino", diz Alexandre </w:t>
      </w:r>
      <w:proofErr w:type="spellStart"/>
      <w:r w:rsidRPr="00196CFE">
        <w:rPr>
          <w:rFonts w:ascii="Verdana" w:hAnsi="Verdana"/>
          <w:sz w:val="20"/>
          <w:szCs w:val="20"/>
        </w:rPr>
        <w:t>Scolfaro</w:t>
      </w:r>
      <w:proofErr w:type="spellEnd"/>
      <w:r w:rsidRPr="00196CFE">
        <w:rPr>
          <w:rFonts w:ascii="Verdana" w:hAnsi="Verdana"/>
          <w:sz w:val="20"/>
          <w:szCs w:val="20"/>
        </w:rPr>
        <w:t>, diretor-superintendente do Universitário, que continuará na operação, coordenando o FIP. Segundo ele, há potencial para o fundo ter capital de R$ 900 milhões, levando-se em consideração os valores negociados nas últimas transações.</w:t>
      </w: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6CFE">
        <w:rPr>
          <w:rFonts w:ascii="Verdana" w:hAnsi="Verdana"/>
          <w:sz w:val="20"/>
          <w:szCs w:val="20"/>
        </w:rPr>
        <w:t xml:space="preserve">Nessa operação, </w:t>
      </w:r>
      <w:proofErr w:type="spellStart"/>
      <w:r w:rsidRPr="00196CFE">
        <w:rPr>
          <w:rFonts w:ascii="Verdana" w:hAnsi="Verdana"/>
          <w:sz w:val="20"/>
          <w:szCs w:val="20"/>
        </w:rPr>
        <w:t>Scolfaro</w:t>
      </w:r>
      <w:proofErr w:type="spellEnd"/>
      <w:r w:rsidRPr="00196CFE">
        <w:rPr>
          <w:rFonts w:ascii="Verdana" w:hAnsi="Verdana"/>
          <w:sz w:val="20"/>
          <w:szCs w:val="20"/>
        </w:rPr>
        <w:t xml:space="preserve"> ficará com a maior parte das cotas do FIP e receberá uma parte em dinheiro pela venda do Universitário, além de receber os rendimentos do fundo. "Nosso objetivo é adotar esse mesmo modelo de troca de ações e parte do pagamento em dinheiro para os donos das próximas empresas compradas. Queremos reunir essas pequenas empresas para ganhar escala e ter competitividade", diz André </w:t>
      </w:r>
      <w:proofErr w:type="spellStart"/>
      <w:r w:rsidRPr="00196CFE">
        <w:rPr>
          <w:rFonts w:ascii="Verdana" w:hAnsi="Verdana"/>
          <w:sz w:val="20"/>
          <w:szCs w:val="20"/>
        </w:rPr>
        <w:t>Barbierato</w:t>
      </w:r>
      <w:proofErr w:type="spellEnd"/>
      <w:r w:rsidRPr="00196CFE">
        <w:rPr>
          <w:rFonts w:ascii="Verdana" w:hAnsi="Verdana"/>
          <w:sz w:val="20"/>
          <w:szCs w:val="20"/>
        </w:rPr>
        <w:t xml:space="preserve">, CEO da </w:t>
      </w:r>
      <w:proofErr w:type="spellStart"/>
      <w:r w:rsidRPr="00196CFE">
        <w:rPr>
          <w:rFonts w:ascii="Verdana" w:hAnsi="Verdana"/>
          <w:sz w:val="20"/>
          <w:szCs w:val="20"/>
        </w:rPr>
        <w:t>Buffalo</w:t>
      </w:r>
      <w:proofErr w:type="spellEnd"/>
      <w:r w:rsidRPr="00196CFE">
        <w:rPr>
          <w:rFonts w:ascii="Verdana" w:hAnsi="Verdana"/>
          <w:sz w:val="20"/>
          <w:szCs w:val="20"/>
        </w:rPr>
        <w:t xml:space="preserve">. Atualmente, o sistema de ensino do </w:t>
      </w:r>
      <w:proofErr w:type="gramStart"/>
      <w:r w:rsidRPr="00196CFE">
        <w:rPr>
          <w:rFonts w:ascii="Verdana" w:hAnsi="Verdana"/>
          <w:sz w:val="20"/>
          <w:szCs w:val="20"/>
        </w:rPr>
        <w:t>Universitário conta</w:t>
      </w:r>
      <w:proofErr w:type="gramEnd"/>
      <w:r w:rsidRPr="00196CFE">
        <w:rPr>
          <w:rFonts w:ascii="Verdana" w:hAnsi="Verdana"/>
          <w:sz w:val="20"/>
          <w:szCs w:val="20"/>
        </w:rPr>
        <w:t xml:space="preserve"> com 30 mil alunos, com tíquete médio de R$ 350 por aluno/ano. A maior parte dos estudantes que usam as apostilas do Universitário fica em São Paulo. </w:t>
      </w: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6CFE">
        <w:rPr>
          <w:rFonts w:ascii="Verdana" w:hAnsi="Verdana"/>
          <w:sz w:val="20"/>
          <w:szCs w:val="20"/>
        </w:rPr>
        <w:t xml:space="preserve">A </w:t>
      </w:r>
      <w:proofErr w:type="spellStart"/>
      <w:r w:rsidRPr="00196CFE">
        <w:rPr>
          <w:rFonts w:ascii="Verdana" w:hAnsi="Verdana"/>
          <w:sz w:val="20"/>
          <w:szCs w:val="20"/>
        </w:rPr>
        <w:t>Buffalo</w:t>
      </w:r>
      <w:proofErr w:type="spellEnd"/>
      <w:r w:rsidRPr="00196CFE">
        <w:rPr>
          <w:rFonts w:ascii="Verdana" w:hAnsi="Verdana"/>
          <w:sz w:val="20"/>
          <w:szCs w:val="20"/>
        </w:rPr>
        <w:t xml:space="preserve"> deve registrar o FIP na CVM (Comissão de Valores Mobiliários) em seis meses. Até lá, estará terminada a </w:t>
      </w:r>
      <w:proofErr w:type="spellStart"/>
      <w:r w:rsidRPr="00196CFE">
        <w:rPr>
          <w:rFonts w:ascii="Verdana" w:hAnsi="Verdana"/>
          <w:sz w:val="20"/>
          <w:szCs w:val="20"/>
        </w:rPr>
        <w:t>due</w:t>
      </w:r>
      <w:proofErr w:type="spellEnd"/>
      <w:r w:rsidRPr="00196CFE">
        <w:rPr>
          <w:rFonts w:ascii="Verdana" w:hAnsi="Verdana"/>
          <w:sz w:val="20"/>
          <w:szCs w:val="20"/>
        </w:rPr>
        <w:t xml:space="preserve"> </w:t>
      </w:r>
      <w:proofErr w:type="spellStart"/>
      <w:r w:rsidRPr="00196CFE">
        <w:rPr>
          <w:rFonts w:ascii="Verdana" w:hAnsi="Verdana"/>
          <w:sz w:val="20"/>
          <w:szCs w:val="20"/>
        </w:rPr>
        <w:t>dilligence</w:t>
      </w:r>
      <w:proofErr w:type="spellEnd"/>
      <w:r w:rsidRPr="00196CFE">
        <w:rPr>
          <w:rFonts w:ascii="Verdana" w:hAnsi="Verdana"/>
          <w:sz w:val="20"/>
          <w:szCs w:val="20"/>
        </w:rPr>
        <w:t xml:space="preserve"> no Universitário. </w:t>
      </w:r>
      <w:proofErr w:type="spellStart"/>
      <w:r w:rsidRPr="00196CFE">
        <w:rPr>
          <w:rFonts w:ascii="Verdana" w:hAnsi="Verdana"/>
          <w:sz w:val="20"/>
          <w:szCs w:val="20"/>
        </w:rPr>
        <w:t>Barbierato</w:t>
      </w:r>
      <w:proofErr w:type="spellEnd"/>
      <w:r w:rsidRPr="00196CFE">
        <w:rPr>
          <w:rFonts w:ascii="Verdana" w:hAnsi="Verdana"/>
          <w:sz w:val="20"/>
          <w:szCs w:val="20"/>
        </w:rPr>
        <w:t xml:space="preserve"> e </w:t>
      </w:r>
      <w:proofErr w:type="spellStart"/>
      <w:r w:rsidRPr="00196CFE">
        <w:rPr>
          <w:rFonts w:ascii="Verdana" w:hAnsi="Verdana"/>
          <w:sz w:val="20"/>
          <w:szCs w:val="20"/>
        </w:rPr>
        <w:t>Scolfaro</w:t>
      </w:r>
      <w:proofErr w:type="spellEnd"/>
      <w:r w:rsidRPr="00196CFE">
        <w:rPr>
          <w:rFonts w:ascii="Verdana" w:hAnsi="Verdana"/>
          <w:sz w:val="20"/>
          <w:szCs w:val="20"/>
        </w:rPr>
        <w:t xml:space="preserve"> pretendem criar um </w:t>
      </w:r>
      <w:proofErr w:type="gramStart"/>
      <w:r w:rsidRPr="00196CFE">
        <w:rPr>
          <w:rFonts w:ascii="Verdana" w:hAnsi="Verdana"/>
          <w:sz w:val="20"/>
          <w:szCs w:val="20"/>
        </w:rPr>
        <w:t>grupo</w:t>
      </w:r>
      <w:proofErr w:type="gramEnd"/>
      <w:r w:rsidRPr="00196CFE">
        <w:rPr>
          <w:rFonts w:ascii="Verdana" w:hAnsi="Verdana"/>
          <w:sz w:val="20"/>
          <w:szCs w:val="20"/>
        </w:rPr>
        <w:t xml:space="preserve"> formado por várias bandeiras de sistemas de ensino para atender escolas privadas, desde as mais populares até as mais caras. Também querem vender para a rede pública - segmento promissor, uma vez que um percentual muito pequeno dessas escolas é hoje atendido por apostilas. O Universitário já está em tratativas com algumas prefeituras. </w:t>
      </w: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6CFE">
        <w:rPr>
          <w:rFonts w:ascii="Verdana" w:hAnsi="Verdana"/>
          <w:sz w:val="20"/>
          <w:szCs w:val="20"/>
        </w:rPr>
        <w:t xml:space="preserve">Fundado em 1962 como um cursinho pré-vestibular, o Universitário só começou a vender seu sistema de ensino para outras escolas do mercado em 2000. Foi nessa época que </w:t>
      </w:r>
      <w:proofErr w:type="spellStart"/>
      <w:r w:rsidRPr="00196CFE">
        <w:rPr>
          <w:rFonts w:ascii="Verdana" w:hAnsi="Verdana"/>
          <w:sz w:val="20"/>
          <w:szCs w:val="20"/>
        </w:rPr>
        <w:t>Scolfaro</w:t>
      </w:r>
      <w:proofErr w:type="spellEnd"/>
      <w:r w:rsidRPr="00196CFE">
        <w:rPr>
          <w:rFonts w:ascii="Verdana" w:hAnsi="Verdana"/>
          <w:sz w:val="20"/>
          <w:szCs w:val="20"/>
        </w:rPr>
        <w:t xml:space="preserve"> comprou os sistemas de ensino Universitário dos fundadores, um grupo de oito professores da Politécnica (USP) que ficaram com a operação de cursinho pré-vestibular Universitário. </w:t>
      </w:r>
      <w:proofErr w:type="spellStart"/>
      <w:r w:rsidRPr="00196CFE">
        <w:rPr>
          <w:rFonts w:ascii="Verdana" w:hAnsi="Verdana"/>
          <w:sz w:val="20"/>
          <w:szCs w:val="20"/>
        </w:rPr>
        <w:t>Scolfaro</w:t>
      </w:r>
      <w:proofErr w:type="spellEnd"/>
      <w:r w:rsidRPr="00196CFE">
        <w:rPr>
          <w:rFonts w:ascii="Verdana" w:hAnsi="Verdana"/>
          <w:sz w:val="20"/>
          <w:szCs w:val="20"/>
        </w:rPr>
        <w:t xml:space="preserve">, que até então era executivo do mercado financeiro, é filho de um dos fundadores. Um ano após adquirir o sistema de ensino, </w:t>
      </w:r>
      <w:proofErr w:type="spellStart"/>
      <w:r w:rsidRPr="00196CFE">
        <w:rPr>
          <w:rFonts w:ascii="Verdana" w:hAnsi="Verdana"/>
          <w:sz w:val="20"/>
          <w:szCs w:val="20"/>
        </w:rPr>
        <w:t>Scolfaro</w:t>
      </w:r>
      <w:proofErr w:type="spellEnd"/>
      <w:r w:rsidRPr="00196CFE">
        <w:rPr>
          <w:rFonts w:ascii="Verdana" w:hAnsi="Verdana"/>
          <w:sz w:val="20"/>
          <w:szCs w:val="20"/>
        </w:rPr>
        <w:t xml:space="preserve"> contratou a </w:t>
      </w:r>
      <w:proofErr w:type="spellStart"/>
      <w:r w:rsidRPr="00196CFE">
        <w:rPr>
          <w:rFonts w:ascii="Verdana" w:hAnsi="Verdana"/>
          <w:sz w:val="20"/>
          <w:szCs w:val="20"/>
        </w:rPr>
        <w:t>Buffalo</w:t>
      </w:r>
      <w:proofErr w:type="spellEnd"/>
      <w:r w:rsidRPr="00196CFE">
        <w:rPr>
          <w:rFonts w:ascii="Verdana" w:hAnsi="Verdana"/>
          <w:sz w:val="20"/>
          <w:szCs w:val="20"/>
        </w:rPr>
        <w:t xml:space="preserve"> para fazer uma reestruturação na instituição de ensino, que durou um ano. Ela é hoje uma SA de capital fechado. </w:t>
      </w:r>
    </w:p>
    <w:p w:rsidR="00196CFE" w:rsidRP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6CFE" w:rsidRDefault="00196CFE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6CFE">
        <w:rPr>
          <w:rFonts w:ascii="Verdana" w:hAnsi="Verdana"/>
          <w:sz w:val="20"/>
          <w:szCs w:val="20"/>
        </w:rPr>
        <w:t xml:space="preserve">O FIP da </w:t>
      </w:r>
      <w:proofErr w:type="spellStart"/>
      <w:r w:rsidRPr="00196CFE">
        <w:rPr>
          <w:rFonts w:ascii="Verdana" w:hAnsi="Verdana"/>
          <w:sz w:val="20"/>
          <w:szCs w:val="20"/>
        </w:rPr>
        <w:t>Buffalo</w:t>
      </w:r>
      <w:proofErr w:type="spellEnd"/>
      <w:r w:rsidRPr="00196CFE">
        <w:rPr>
          <w:rFonts w:ascii="Verdana" w:hAnsi="Verdana"/>
          <w:sz w:val="20"/>
          <w:szCs w:val="20"/>
        </w:rPr>
        <w:t xml:space="preserve"> é o segundo fundo de investimento voltado para educação no país. O economista Paulo Guedes administra há dois anos o fundo BR Educacional, que tem caixa de R$ 360 milhões. O BR Educacional tem participação na HSM (organizadora da </w:t>
      </w:r>
      <w:proofErr w:type="spellStart"/>
      <w:proofErr w:type="gramStart"/>
      <w:r w:rsidRPr="00196CFE">
        <w:rPr>
          <w:rFonts w:ascii="Verdana" w:hAnsi="Verdana"/>
          <w:sz w:val="20"/>
          <w:szCs w:val="20"/>
        </w:rPr>
        <w:t>ExpoManagement</w:t>
      </w:r>
      <w:proofErr w:type="spellEnd"/>
      <w:proofErr w:type="gramEnd"/>
      <w:r w:rsidRPr="00196CFE">
        <w:rPr>
          <w:rFonts w:ascii="Verdana" w:hAnsi="Verdana"/>
          <w:sz w:val="20"/>
          <w:szCs w:val="20"/>
        </w:rPr>
        <w:t xml:space="preserve">), na empresa de cursos corporativos </w:t>
      </w:r>
      <w:proofErr w:type="spellStart"/>
      <w:r w:rsidRPr="00196CFE">
        <w:rPr>
          <w:rFonts w:ascii="Verdana" w:hAnsi="Verdana"/>
          <w:sz w:val="20"/>
          <w:szCs w:val="20"/>
        </w:rPr>
        <w:t>Affero</w:t>
      </w:r>
      <w:proofErr w:type="spellEnd"/>
      <w:r w:rsidRPr="00196CFE">
        <w:rPr>
          <w:rFonts w:ascii="Verdana" w:hAnsi="Verdana"/>
          <w:sz w:val="20"/>
          <w:szCs w:val="20"/>
        </w:rPr>
        <w:t xml:space="preserve"> e na Academia Brasileira de Educação, Cultura e Empregabilidade (</w:t>
      </w:r>
      <w:proofErr w:type="spellStart"/>
      <w:r w:rsidRPr="00196CFE">
        <w:rPr>
          <w:rFonts w:ascii="Verdana" w:hAnsi="Verdana"/>
          <w:sz w:val="20"/>
          <w:szCs w:val="20"/>
        </w:rPr>
        <w:t>Abece</w:t>
      </w:r>
      <w:proofErr w:type="spellEnd"/>
      <w:r w:rsidRPr="00196CFE">
        <w:rPr>
          <w:rFonts w:ascii="Verdana" w:hAnsi="Verdana"/>
          <w:sz w:val="20"/>
          <w:szCs w:val="20"/>
        </w:rPr>
        <w:t>), holding que reúne nove empresas de cursos preparatórios.</w:t>
      </w:r>
    </w:p>
    <w:p w:rsidR="007D1407" w:rsidRPr="00196CFE" w:rsidRDefault="007D1407" w:rsidP="00196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07" w:rsidRDefault="007D1407" w:rsidP="007D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574055" cy="18281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37" cy="182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07" w:rsidRPr="00730621" w:rsidRDefault="007D1407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196CFE">
        <w:rPr>
          <w:rFonts w:ascii="Verdana" w:hAnsi="Verdana"/>
          <w:b/>
          <w:sz w:val="20"/>
          <w:szCs w:val="20"/>
        </w:rPr>
        <w:t>12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196CFE">
        <w:rPr>
          <w:rFonts w:ascii="Verdana" w:hAnsi="Verdana"/>
          <w:b/>
          <w:sz w:val="20"/>
          <w:szCs w:val="20"/>
        </w:rPr>
        <w:t>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96CFE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27222"/>
    <w:rsid w:val="00730621"/>
    <w:rsid w:val="00742EC3"/>
    <w:rsid w:val="007A0B66"/>
    <w:rsid w:val="007B5154"/>
    <w:rsid w:val="007D1407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10FB9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2010-08-12T15:46:00Z</cp:lastPrinted>
  <dcterms:created xsi:type="dcterms:W3CDTF">2010-08-12T13:23:00Z</dcterms:created>
  <dcterms:modified xsi:type="dcterms:W3CDTF">2010-08-12T15:47:00Z</dcterms:modified>
</cp:coreProperties>
</file>