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277C">
        <w:rPr>
          <w:rFonts w:ascii="Verdana" w:hAnsi="Verdana"/>
          <w:b/>
          <w:sz w:val="20"/>
          <w:szCs w:val="20"/>
        </w:rPr>
        <w:t>Inovação aberta é incentivada no Brasil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A277C">
        <w:rPr>
          <w:rFonts w:ascii="Verdana" w:hAnsi="Verdana"/>
          <w:i/>
          <w:sz w:val="20"/>
          <w:szCs w:val="20"/>
        </w:rPr>
        <w:t>Camila Fusco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A277C">
        <w:rPr>
          <w:rFonts w:ascii="Verdana" w:hAnsi="Verdana"/>
          <w:i/>
          <w:sz w:val="20"/>
          <w:szCs w:val="20"/>
        </w:rPr>
        <w:t xml:space="preserve">Com o apoio da internet, empresas buscam </w:t>
      </w:r>
      <w:proofErr w:type="spellStart"/>
      <w:r w:rsidRPr="004A277C">
        <w:rPr>
          <w:rFonts w:ascii="Verdana" w:hAnsi="Verdana"/>
          <w:i/>
          <w:sz w:val="20"/>
          <w:szCs w:val="20"/>
        </w:rPr>
        <w:t>ideias</w:t>
      </w:r>
      <w:proofErr w:type="spellEnd"/>
      <w:r w:rsidRPr="004A277C">
        <w:rPr>
          <w:rFonts w:ascii="Verdana" w:hAnsi="Verdana"/>
          <w:i/>
          <w:sz w:val="20"/>
          <w:szCs w:val="20"/>
        </w:rPr>
        <w:t xml:space="preserve"> entre estudantes para complementar as pesquisas internas 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A277C">
        <w:rPr>
          <w:rFonts w:ascii="Verdana" w:hAnsi="Verdana"/>
          <w:i/>
          <w:sz w:val="20"/>
          <w:szCs w:val="20"/>
        </w:rPr>
        <w:t xml:space="preserve">Prêmios e possibilidade de contratação motivam universitários de todo o país a participar de batalhas de inovação </w:t>
      </w: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>A crise de crédito que assolou os mercados mundiais no fim de 2008 fez o engenheiro Armando Theodoro, 47, repensar os negócios.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Sócio da </w:t>
      </w:r>
      <w:proofErr w:type="spellStart"/>
      <w:r w:rsidRPr="004A277C">
        <w:rPr>
          <w:rFonts w:ascii="Verdana" w:hAnsi="Verdana"/>
          <w:sz w:val="20"/>
          <w:szCs w:val="20"/>
        </w:rPr>
        <w:t>Steel</w:t>
      </w:r>
      <w:proofErr w:type="spellEnd"/>
      <w:r w:rsidRPr="004A277C">
        <w:rPr>
          <w:rFonts w:ascii="Verdana" w:hAnsi="Verdana"/>
          <w:sz w:val="20"/>
          <w:szCs w:val="20"/>
        </w:rPr>
        <w:t xml:space="preserve"> </w:t>
      </w:r>
      <w:proofErr w:type="spellStart"/>
      <w:r w:rsidRPr="004A277C">
        <w:rPr>
          <w:rFonts w:ascii="Verdana" w:hAnsi="Verdana"/>
          <w:sz w:val="20"/>
          <w:szCs w:val="20"/>
        </w:rPr>
        <w:t>Rocket</w:t>
      </w:r>
      <w:proofErr w:type="spellEnd"/>
      <w:r w:rsidRPr="004A277C">
        <w:rPr>
          <w:rFonts w:ascii="Verdana" w:hAnsi="Verdana"/>
          <w:sz w:val="20"/>
          <w:szCs w:val="20"/>
        </w:rPr>
        <w:t xml:space="preserve">, do ramo de antecipação de recebíveis, com movimentação mensal de R$ 3 milhões e 60 clientes, o executivo viu os riscos </w:t>
      </w:r>
      <w:proofErr w:type="gramStart"/>
      <w:r w:rsidRPr="004A277C">
        <w:rPr>
          <w:rFonts w:ascii="Verdana" w:hAnsi="Verdana"/>
          <w:sz w:val="20"/>
          <w:szCs w:val="20"/>
        </w:rPr>
        <w:t>da empresa subirem</w:t>
      </w:r>
      <w:proofErr w:type="gramEnd"/>
      <w:r w:rsidRPr="004A277C">
        <w:rPr>
          <w:rFonts w:ascii="Verdana" w:hAnsi="Verdana"/>
          <w:sz w:val="20"/>
          <w:szCs w:val="20"/>
        </w:rPr>
        <w:t xml:space="preserve"> rapidamente. "Percebemos que, embora capitalizados, seria importante diversificar os negócios", afirma.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>Passados quase 20 meses desde o início da análise, Theodoro ainda não tomou uma decisão. Mas, em vez de contratar uma consultoria, decidiu apelar a cerca de 4.500 universitários, que vão trabalhar para ele ao longo dos próximos quatro meses.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"O objetivo é buscar boas </w:t>
      </w:r>
      <w:proofErr w:type="spellStart"/>
      <w:r w:rsidRPr="004A277C">
        <w:rPr>
          <w:rFonts w:ascii="Verdana" w:hAnsi="Verdana"/>
          <w:sz w:val="20"/>
          <w:szCs w:val="20"/>
        </w:rPr>
        <w:t>ideias</w:t>
      </w:r>
      <w:proofErr w:type="spellEnd"/>
      <w:r w:rsidRPr="004A277C">
        <w:rPr>
          <w:rFonts w:ascii="Verdana" w:hAnsi="Verdana"/>
          <w:sz w:val="20"/>
          <w:szCs w:val="20"/>
        </w:rPr>
        <w:t xml:space="preserve"> para a criação de um plano de negócios", diz.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A </w:t>
      </w:r>
      <w:proofErr w:type="spellStart"/>
      <w:r w:rsidRPr="004A277C">
        <w:rPr>
          <w:rFonts w:ascii="Verdana" w:hAnsi="Verdana"/>
          <w:sz w:val="20"/>
          <w:szCs w:val="20"/>
        </w:rPr>
        <w:t>Steel</w:t>
      </w:r>
      <w:proofErr w:type="spellEnd"/>
      <w:r w:rsidRPr="004A277C">
        <w:rPr>
          <w:rFonts w:ascii="Verdana" w:hAnsi="Verdana"/>
          <w:sz w:val="20"/>
          <w:szCs w:val="20"/>
        </w:rPr>
        <w:t xml:space="preserve"> não abriu nenhuma contratação em massa. Ela faz parte de um grupo crescente de empresas brasileiras que apostam na inovação aberta para resolver questões internas.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Em troca de boas </w:t>
      </w:r>
      <w:proofErr w:type="spellStart"/>
      <w:r w:rsidRPr="004A277C">
        <w:rPr>
          <w:rFonts w:ascii="Verdana" w:hAnsi="Verdana"/>
          <w:sz w:val="20"/>
          <w:szCs w:val="20"/>
        </w:rPr>
        <w:t>ideias</w:t>
      </w:r>
      <w:proofErr w:type="spellEnd"/>
      <w:r w:rsidRPr="004A277C">
        <w:rPr>
          <w:rFonts w:ascii="Verdana" w:hAnsi="Verdana"/>
          <w:sz w:val="20"/>
          <w:szCs w:val="20"/>
        </w:rPr>
        <w:t xml:space="preserve">, colhidas principalmente pela internet, propõem prêmios- como os R$ 15 mil oferecidos pela </w:t>
      </w:r>
      <w:proofErr w:type="spellStart"/>
      <w:r w:rsidRPr="004A277C">
        <w:rPr>
          <w:rFonts w:ascii="Verdana" w:hAnsi="Verdana"/>
          <w:sz w:val="20"/>
          <w:szCs w:val="20"/>
        </w:rPr>
        <w:t>Steel</w:t>
      </w:r>
      <w:proofErr w:type="spellEnd"/>
      <w:r w:rsidRPr="004A277C">
        <w:rPr>
          <w:rFonts w:ascii="Verdana" w:hAnsi="Verdana"/>
          <w:sz w:val="20"/>
          <w:szCs w:val="20"/>
        </w:rPr>
        <w:t>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Na lista de entusiastas do modelo estão desde empresas de pequeno porte até gigantes como Tecnisa, AmBev, Phillips e </w:t>
      </w:r>
      <w:proofErr w:type="spellStart"/>
      <w:r w:rsidRPr="004A277C">
        <w:rPr>
          <w:rFonts w:ascii="Verdana" w:hAnsi="Verdana"/>
          <w:sz w:val="20"/>
          <w:szCs w:val="20"/>
        </w:rPr>
        <w:t>Whirlpool</w:t>
      </w:r>
      <w:proofErr w:type="spellEnd"/>
      <w:r w:rsidRPr="004A277C">
        <w:rPr>
          <w:rFonts w:ascii="Verdana" w:hAnsi="Verdana"/>
          <w:sz w:val="20"/>
          <w:szCs w:val="20"/>
        </w:rPr>
        <w:t>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277C">
        <w:rPr>
          <w:rFonts w:ascii="Verdana" w:hAnsi="Verdana"/>
          <w:b/>
          <w:sz w:val="20"/>
          <w:szCs w:val="20"/>
        </w:rPr>
        <w:t>MODELO INTERNACIONAL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Adotada por centenas de companhias nos EUA, como </w:t>
      </w:r>
      <w:proofErr w:type="spellStart"/>
      <w:proofErr w:type="gramStart"/>
      <w:r w:rsidRPr="004A277C">
        <w:rPr>
          <w:rFonts w:ascii="Verdana" w:hAnsi="Verdana"/>
          <w:sz w:val="20"/>
          <w:szCs w:val="20"/>
        </w:rPr>
        <w:t>Procter&amp;Gamble</w:t>
      </w:r>
      <w:proofErr w:type="spellEnd"/>
      <w:proofErr w:type="gramEnd"/>
      <w:r w:rsidRPr="004A277C">
        <w:rPr>
          <w:rFonts w:ascii="Verdana" w:hAnsi="Verdana"/>
          <w:sz w:val="20"/>
          <w:szCs w:val="20"/>
        </w:rPr>
        <w:t>, a inovação aberta começa a ser testada por aqui por duas vertentes principais.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A primeira é a dos portais próprios como </w:t>
      </w:r>
      <w:proofErr w:type="gramStart"/>
      <w:r w:rsidRPr="004A277C">
        <w:rPr>
          <w:rFonts w:ascii="Verdana" w:hAnsi="Verdana"/>
          <w:sz w:val="20"/>
          <w:szCs w:val="20"/>
        </w:rPr>
        <w:t xml:space="preserve">o Tecnisa </w:t>
      </w:r>
      <w:proofErr w:type="spellStart"/>
      <w:r w:rsidRPr="004A277C">
        <w:rPr>
          <w:rFonts w:ascii="Verdana" w:hAnsi="Verdana"/>
          <w:sz w:val="20"/>
          <w:szCs w:val="20"/>
        </w:rPr>
        <w:t>Ideias</w:t>
      </w:r>
      <w:proofErr w:type="spellEnd"/>
      <w:proofErr w:type="gramEnd"/>
      <w:r w:rsidRPr="004A277C">
        <w:rPr>
          <w:rFonts w:ascii="Verdana" w:hAnsi="Verdana"/>
          <w:sz w:val="20"/>
          <w:szCs w:val="20"/>
        </w:rPr>
        <w:t xml:space="preserve">, portal da construtora que </w:t>
      </w:r>
      <w:proofErr w:type="spellStart"/>
      <w:r w:rsidRPr="004A277C">
        <w:rPr>
          <w:rFonts w:ascii="Verdana" w:hAnsi="Verdana"/>
          <w:sz w:val="20"/>
          <w:szCs w:val="20"/>
        </w:rPr>
        <w:t>estreia</w:t>
      </w:r>
      <w:proofErr w:type="spellEnd"/>
      <w:r w:rsidRPr="004A277C">
        <w:rPr>
          <w:rFonts w:ascii="Verdana" w:hAnsi="Verdana"/>
          <w:sz w:val="20"/>
          <w:szCs w:val="20"/>
        </w:rPr>
        <w:t xml:space="preserve"> nos próximos dias para colher sugestões dos internautas em oito áreas, de arquitetura até sustentabilidade.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"É uma iniciativa de relacionamento que trará boas </w:t>
      </w:r>
      <w:proofErr w:type="spellStart"/>
      <w:r w:rsidRPr="004A277C">
        <w:rPr>
          <w:rFonts w:ascii="Verdana" w:hAnsi="Verdana"/>
          <w:sz w:val="20"/>
          <w:szCs w:val="20"/>
        </w:rPr>
        <w:t>ideias</w:t>
      </w:r>
      <w:proofErr w:type="spellEnd"/>
      <w:r w:rsidRPr="004A277C">
        <w:rPr>
          <w:rFonts w:ascii="Verdana" w:hAnsi="Verdana"/>
          <w:sz w:val="20"/>
          <w:szCs w:val="20"/>
        </w:rPr>
        <w:t xml:space="preserve"> para os negócios", diz Romeo </w:t>
      </w:r>
      <w:proofErr w:type="spellStart"/>
      <w:r w:rsidRPr="004A277C">
        <w:rPr>
          <w:rFonts w:ascii="Verdana" w:hAnsi="Verdana"/>
          <w:sz w:val="20"/>
          <w:szCs w:val="20"/>
        </w:rPr>
        <w:t>Busarello</w:t>
      </w:r>
      <w:proofErr w:type="spellEnd"/>
      <w:r w:rsidRPr="004A277C">
        <w:rPr>
          <w:rFonts w:ascii="Verdana" w:hAnsi="Verdana"/>
          <w:sz w:val="20"/>
          <w:szCs w:val="20"/>
        </w:rPr>
        <w:t>, diretor de internet da Tecnisa.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>Essa é a quarta iniciativa de inovação aberta da Tecnisa, que começou a receber contribuições para seus projetos em comunidades do Orkut, em 2009. Na ocasião, recebeu 220 colaborações sobre adaptações nos apartamentos para consumidores da terceira idade e poderá aplicá-las nos futuros empreendimentos.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277C">
        <w:rPr>
          <w:rFonts w:ascii="Verdana" w:hAnsi="Verdana"/>
          <w:b/>
          <w:sz w:val="20"/>
          <w:szCs w:val="20"/>
        </w:rPr>
        <w:t>APOIO UNIVERSITÁRIO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Outra vertente são os centros de </w:t>
      </w:r>
      <w:proofErr w:type="spellStart"/>
      <w:r w:rsidRPr="004A277C">
        <w:rPr>
          <w:rFonts w:ascii="Verdana" w:hAnsi="Verdana"/>
          <w:sz w:val="20"/>
          <w:szCs w:val="20"/>
        </w:rPr>
        <w:t>ideias</w:t>
      </w:r>
      <w:proofErr w:type="spellEnd"/>
      <w:r w:rsidRPr="004A277C">
        <w:rPr>
          <w:rFonts w:ascii="Verdana" w:hAnsi="Verdana"/>
          <w:sz w:val="20"/>
          <w:szCs w:val="20"/>
        </w:rPr>
        <w:t xml:space="preserve">, como o portal </w:t>
      </w:r>
      <w:proofErr w:type="spellStart"/>
      <w:r w:rsidRPr="004A277C">
        <w:rPr>
          <w:rFonts w:ascii="Verdana" w:hAnsi="Verdana"/>
          <w:sz w:val="20"/>
          <w:szCs w:val="20"/>
        </w:rPr>
        <w:t>Battle</w:t>
      </w:r>
      <w:proofErr w:type="spellEnd"/>
      <w:r w:rsidRPr="004A277C">
        <w:rPr>
          <w:rFonts w:ascii="Verdana" w:hAnsi="Verdana"/>
          <w:sz w:val="20"/>
          <w:szCs w:val="20"/>
        </w:rPr>
        <w:t xml:space="preserve"> </w:t>
      </w:r>
      <w:proofErr w:type="spellStart"/>
      <w:r w:rsidRPr="004A277C">
        <w:rPr>
          <w:rFonts w:ascii="Verdana" w:hAnsi="Verdana"/>
          <w:sz w:val="20"/>
          <w:szCs w:val="20"/>
        </w:rPr>
        <w:t>of</w:t>
      </w:r>
      <w:proofErr w:type="spellEnd"/>
      <w:r w:rsidRPr="004A277C">
        <w:rPr>
          <w:rFonts w:ascii="Verdana" w:hAnsi="Verdana"/>
          <w:sz w:val="20"/>
          <w:szCs w:val="20"/>
        </w:rPr>
        <w:t xml:space="preserve"> </w:t>
      </w:r>
      <w:proofErr w:type="spellStart"/>
      <w:r w:rsidRPr="004A277C">
        <w:rPr>
          <w:rFonts w:ascii="Verdana" w:hAnsi="Verdana"/>
          <w:sz w:val="20"/>
          <w:szCs w:val="20"/>
        </w:rPr>
        <w:t>Concepts</w:t>
      </w:r>
      <w:proofErr w:type="spellEnd"/>
      <w:r w:rsidRPr="004A277C">
        <w:rPr>
          <w:rFonts w:ascii="Verdana" w:hAnsi="Verdana"/>
          <w:sz w:val="20"/>
          <w:szCs w:val="20"/>
        </w:rPr>
        <w:t xml:space="preserve"> (</w:t>
      </w:r>
      <w:proofErr w:type="spellStart"/>
      <w:proofErr w:type="gramStart"/>
      <w:r w:rsidRPr="004A277C">
        <w:rPr>
          <w:rFonts w:ascii="Verdana" w:hAnsi="Verdana"/>
          <w:sz w:val="20"/>
          <w:szCs w:val="20"/>
        </w:rPr>
        <w:t>BoC</w:t>
      </w:r>
      <w:proofErr w:type="spellEnd"/>
      <w:proofErr w:type="gramEnd"/>
      <w:r w:rsidRPr="004A277C">
        <w:rPr>
          <w:rFonts w:ascii="Verdana" w:hAnsi="Verdana"/>
          <w:sz w:val="20"/>
          <w:szCs w:val="20"/>
        </w:rPr>
        <w:t>).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De origem holandesa e tendo a consultoria </w:t>
      </w:r>
      <w:proofErr w:type="spellStart"/>
      <w:proofErr w:type="gramStart"/>
      <w:r w:rsidRPr="004A277C">
        <w:rPr>
          <w:rFonts w:ascii="Verdana" w:hAnsi="Verdana"/>
          <w:sz w:val="20"/>
          <w:szCs w:val="20"/>
        </w:rPr>
        <w:t>TerraForum</w:t>
      </w:r>
      <w:proofErr w:type="spellEnd"/>
      <w:proofErr w:type="gramEnd"/>
      <w:r w:rsidRPr="004A277C">
        <w:rPr>
          <w:rFonts w:ascii="Verdana" w:hAnsi="Verdana"/>
          <w:sz w:val="20"/>
          <w:szCs w:val="20"/>
        </w:rPr>
        <w:t xml:space="preserve"> como sócia, o portal criou uma base com estudantes de cerca de 80 universidades que devem resolver questões propostas por seus clientes, entre eles Usiminas, Natura e </w:t>
      </w:r>
      <w:proofErr w:type="spellStart"/>
      <w:r w:rsidRPr="004A277C">
        <w:rPr>
          <w:rFonts w:ascii="Verdana" w:hAnsi="Verdana"/>
          <w:sz w:val="20"/>
          <w:szCs w:val="20"/>
        </w:rPr>
        <w:t>Ambev</w:t>
      </w:r>
      <w:proofErr w:type="spellEnd"/>
      <w:r w:rsidRPr="004A277C">
        <w:rPr>
          <w:rFonts w:ascii="Verdana" w:hAnsi="Verdana"/>
          <w:sz w:val="20"/>
          <w:szCs w:val="20"/>
        </w:rPr>
        <w:t>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"É feito um trabalho de pesquisa sobre as necessidades do cliente e em que áreas. A partir daí a tarefa é postada no site", afirma Hans </w:t>
      </w:r>
      <w:proofErr w:type="spellStart"/>
      <w:r w:rsidRPr="004A277C">
        <w:rPr>
          <w:rFonts w:ascii="Verdana" w:hAnsi="Verdana"/>
          <w:sz w:val="20"/>
          <w:szCs w:val="20"/>
        </w:rPr>
        <w:t>Hellemondt</w:t>
      </w:r>
      <w:proofErr w:type="spellEnd"/>
      <w:r w:rsidRPr="004A277C">
        <w:rPr>
          <w:rFonts w:ascii="Verdana" w:hAnsi="Verdana"/>
          <w:sz w:val="20"/>
          <w:szCs w:val="20"/>
        </w:rPr>
        <w:t xml:space="preserve">, sócio do </w:t>
      </w:r>
      <w:proofErr w:type="spellStart"/>
      <w:proofErr w:type="gramStart"/>
      <w:r w:rsidRPr="004A277C">
        <w:rPr>
          <w:rFonts w:ascii="Verdana" w:hAnsi="Verdana"/>
          <w:sz w:val="20"/>
          <w:szCs w:val="20"/>
        </w:rPr>
        <w:t>BoC</w:t>
      </w:r>
      <w:proofErr w:type="spellEnd"/>
      <w:proofErr w:type="gramEnd"/>
      <w:r w:rsidRPr="004A277C">
        <w:rPr>
          <w:rFonts w:ascii="Verdana" w:hAnsi="Verdana"/>
          <w:sz w:val="20"/>
          <w:szCs w:val="20"/>
        </w:rPr>
        <w:t>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lastRenderedPageBreak/>
        <w:t>Pelo trabalho, a consultoria cobra a partir de R$ 20 mil. Aos estudantes, os prêmios oferecidos, em média, são de R$ 15 mil.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277C">
        <w:rPr>
          <w:rFonts w:ascii="Verdana" w:hAnsi="Verdana"/>
          <w:b/>
          <w:sz w:val="20"/>
          <w:szCs w:val="20"/>
        </w:rPr>
        <w:t>COLABORAÇÃO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>Embora sirvam de um imenso laboratório de tendências, iniciativas de inovação aberta não devem ser interpretadas como uma forma de cortar custos internos com pesquisa e desenvolvimento.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 xml:space="preserve">"Dificilmente uma </w:t>
      </w:r>
      <w:proofErr w:type="spellStart"/>
      <w:r w:rsidRPr="004A277C">
        <w:rPr>
          <w:rFonts w:ascii="Verdana" w:hAnsi="Verdana"/>
          <w:sz w:val="20"/>
          <w:szCs w:val="20"/>
        </w:rPr>
        <w:t>ideia</w:t>
      </w:r>
      <w:proofErr w:type="spellEnd"/>
      <w:r w:rsidRPr="004A277C">
        <w:rPr>
          <w:rFonts w:ascii="Verdana" w:hAnsi="Verdana"/>
          <w:sz w:val="20"/>
          <w:szCs w:val="20"/>
        </w:rPr>
        <w:t xml:space="preserve"> vai gerar um projeto pronto; é missão das empresas refiná-las", diz José Cláudio Terra, sócio da </w:t>
      </w:r>
      <w:proofErr w:type="spellStart"/>
      <w:proofErr w:type="gramStart"/>
      <w:r w:rsidRPr="004A277C">
        <w:rPr>
          <w:rFonts w:ascii="Verdana" w:hAnsi="Verdana"/>
          <w:sz w:val="20"/>
          <w:szCs w:val="20"/>
        </w:rPr>
        <w:t>TerraForum</w:t>
      </w:r>
      <w:proofErr w:type="spellEnd"/>
      <w:proofErr w:type="gramEnd"/>
      <w:r w:rsidRPr="004A277C">
        <w:rPr>
          <w:rFonts w:ascii="Verdana" w:hAnsi="Verdana"/>
          <w:sz w:val="20"/>
          <w:szCs w:val="20"/>
        </w:rPr>
        <w:t>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>Da mesma forma, especialistas alertam para as fronteiras que devem ser respeitadas pelo modelo, para não ser usado como fonte de mão de obra barata.</w:t>
      </w: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7C" w:rsidRPr="004A277C" w:rsidRDefault="004A277C" w:rsidP="004A2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277C">
        <w:rPr>
          <w:rFonts w:ascii="Verdana" w:hAnsi="Verdana"/>
          <w:sz w:val="20"/>
          <w:szCs w:val="20"/>
        </w:rPr>
        <w:t>"O relacionamento saudável gera conhecimento, não um produto específico", diz Guilherme de Lima, vice-presidente da Associação Nacional de Pesquisa, Desenvolvimento e Engenharia das Empresas Inovadoras (</w:t>
      </w:r>
      <w:proofErr w:type="spellStart"/>
      <w:r w:rsidRPr="004A277C">
        <w:rPr>
          <w:rFonts w:ascii="Verdana" w:hAnsi="Verdana"/>
          <w:sz w:val="20"/>
          <w:szCs w:val="20"/>
        </w:rPr>
        <w:t>Anpei</w:t>
      </w:r>
      <w:proofErr w:type="spellEnd"/>
      <w:r w:rsidRPr="004A277C">
        <w:rPr>
          <w:rFonts w:ascii="Verdana" w:hAnsi="Verdana"/>
          <w:sz w:val="20"/>
          <w:szCs w:val="20"/>
        </w:rPr>
        <w:t>).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B532F7">
        <w:rPr>
          <w:rFonts w:ascii="Verdana" w:hAnsi="Verdana"/>
          <w:b/>
          <w:sz w:val="20"/>
          <w:szCs w:val="20"/>
        </w:rPr>
        <w:t>15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A277C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A277C">
        <w:rPr>
          <w:rFonts w:ascii="Verdana" w:hAnsi="Verdana"/>
          <w:b/>
          <w:sz w:val="20"/>
          <w:szCs w:val="20"/>
        </w:rPr>
        <w:t>B7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3E0B54"/>
    <w:rsid w:val="00410432"/>
    <w:rsid w:val="004A277C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B532F7"/>
    <w:rsid w:val="00C13D91"/>
    <w:rsid w:val="00C8540D"/>
    <w:rsid w:val="00C91A71"/>
    <w:rsid w:val="00CB0744"/>
    <w:rsid w:val="00CC2B17"/>
    <w:rsid w:val="00CC58CF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2010-08-16T14:52:00Z</cp:lastPrinted>
  <dcterms:created xsi:type="dcterms:W3CDTF">2010-08-16T14:26:00Z</dcterms:created>
  <dcterms:modified xsi:type="dcterms:W3CDTF">2010-08-16T14:53:00Z</dcterms:modified>
</cp:coreProperties>
</file>