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46781F">
        <w:rPr>
          <w:rFonts w:ascii="Verdana" w:hAnsi="Verdana"/>
          <w:b/>
          <w:sz w:val="20"/>
          <w:szCs w:val="20"/>
        </w:rPr>
        <w:t>Latam</w:t>
      </w:r>
      <w:proofErr w:type="spellEnd"/>
      <w:r w:rsidRPr="0046781F">
        <w:rPr>
          <w:rFonts w:ascii="Verdana" w:hAnsi="Verdana"/>
          <w:b/>
          <w:sz w:val="20"/>
          <w:szCs w:val="20"/>
        </w:rPr>
        <w:t xml:space="preserve"> terá TAM com foco no Brasil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6781F">
        <w:rPr>
          <w:rFonts w:ascii="Verdana" w:hAnsi="Verdana"/>
          <w:i/>
          <w:sz w:val="20"/>
          <w:szCs w:val="20"/>
        </w:rPr>
        <w:t xml:space="preserve">Alberto </w:t>
      </w:r>
      <w:proofErr w:type="spellStart"/>
      <w:r w:rsidRPr="0046781F">
        <w:rPr>
          <w:rFonts w:ascii="Verdana" w:hAnsi="Verdana"/>
          <w:i/>
          <w:sz w:val="20"/>
          <w:szCs w:val="20"/>
        </w:rPr>
        <w:t>Komatsu</w:t>
      </w:r>
      <w:proofErr w:type="spellEnd"/>
      <w:r w:rsidRPr="0046781F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46781F">
        <w:rPr>
          <w:rFonts w:ascii="Verdana" w:hAnsi="Verdana"/>
          <w:i/>
          <w:sz w:val="20"/>
          <w:szCs w:val="20"/>
        </w:rPr>
        <w:t>Cynthia</w:t>
      </w:r>
      <w:proofErr w:type="spellEnd"/>
      <w:r w:rsidRPr="0046781F">
        <w:rPr>
          <w:rFonts w:ascii="Verdana" w:hAnsi="Verdana"/>
          <w:i/>
          <w:sz w:val="20"/>
          <w:szCs w:val="20"/>
        </w:rPr>
        <w:t xml:space="preserve"> Malta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6781F">
        <w:rPr>
          <w:rFonts w:ascii="Verdana" w:hAnsi="Verdana"/>
          <w:i/>
          <w:sz w:val="20"/>
          <w:szCs w:val="20"/>
        </w:rPr>
        <w:t xml:space="preserve">Novos centros de </w:t>
      </w:r>
      <w:proofErr w:type="spellStart"/>
      <w:r w:rsidRPr="0046781F">
        <w:rPr>
          <w:rFonts w:ascii="Verdana" w:hAnsi="Verdana"/>
          <w:i/>
          <w:sz w:val="20"/>
          <w:szCs w:val="20"/>
        </w:rPr>
        <w:t>dustribuição</w:t>
      </w:r>
      <w:proofErr w:type="spellEnd"/>
      <w:r w:rsidRPr="0046781F">
        <w:rPr>
          <w:rFonts w:ascii="Verdana" w:hAnsi="Verdana"/>
          <w:i/>
          <w:sz w:val="20"/>
          <w:szCs w:val="20"/>
        </w:rPr>
        <w:t xml:space="preserve"> de </w:t>
      </w:r>
      <w:proofErr w:type="spellStart"/>
      <w:r w:rsidRPr="0046781F">
        <w:rPr>
          <w:rFonts w:ascii="Verdana" w:hAnsi="Verdana"/>
          <w:i/>
          <w:sz w:val="20"/>
          <w:szCs w:val="20"/>
        </w:rPr>
        <w:t>voos</w:t>
      </w:r>
      <w:proofErr w:type="spellEnd"/>
      <w:r w:rsidRPr="0046781F">
        <w:rPr>
          <w:rFonts w:ascii="Verdana" w:hAnsi="Verdana"/>
          <w:i/>
          <w:sz w:val="20"/>
          <w:szCs w:val="20"/>
        </w:rPr>
        <w:t xml:space="preserve"> serão criados no Norte e no Nordeste do país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 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A </w:t>
      </w:r>
      <w:proofErr w:type="spellStart"/>
      <w:r w:rsidRPr="0046781F">
        <w:rPr>
          <w:rFonts w:ascii="Verdana" w:hAnsi="Verdana"/>
          <w:sz w:val="20"/>
          <w:szCs w:val="20"/>
        </w:rPr>
        <w:t>Latam</w:t>
      </w:r>
      <w:proofErr w:type="spellEnd"/>
      <w:r w:rsidRPr="0046781F">
        <w:rPr>
          <w:rFonts w:ascii="Verdana" w:hAnsi="Verdana"/>
          <w:sz w:val="20"/>
          <w:szCs w:val="20"/>
        </w:rPr>
        <w:t xml:space="preserve"> </w:t>
      </w:r>
      <w:proofErr w:type="spellStart"/>
      <w:r w:rsidRPr="0046781F">
        <w:rPr>
          <w:rFonts w:ascii="Verdana" w:hAnsi="Verdana"/>
          <w:sz w:val="20"/>
          <w:szCs w:val="20"/>
        </w:rPr>
        <w:t>Airlines</w:t>
      </w:r>
      <w:proofErr w:type="spellEnd"/>
      <w:r w:rsidRPr="0046781F">
        <w:rPr>
          <w:rFonts w:ascii="Verdana" w:hAnsi="Verdana"/>
          <w:sz w:val="20"/>
          <w:szCs w:val="20"/>
        </w:rPr>
        <w:t xml:space="preserve">, fusão entre a brasileira TAM e a chilena LAN anunciada na sexta-feira, foi criada com apetite para competir globalmente. A nova empresa terá a TAM com foco no Brasil e a LAN dedicada aos mercados hispânicos. E a Europa e os Estados Unidos são estratégicos para a expansão do grupo que está sendo considerado o maior privado do mundo, em valor de mercado, atrás das estatais </w:t>
      </w:r>
      <w:proofErr w:type="spellStart"/>
      <w:r w:rsidRPr="0046781F">
        <w:rPr>
          <w:rFonts w:ascii="Verdana" w:hAnsi="Verdana"/>
          <w:sz w:val="20"/>
          <w:szCs w:val="20"/>
        </w:rPr>
        <w:t>Air</w:t>
      </w:r>
      <w:proofErr w:type="spellEnd"/>
      <w:r w:rsidRPr="0046781F">
        <w:rPr>
          <w:rFonts w:ascii="Verdana" w:hAnsi="Verdana"/>
          <w:sz w:val="20"/>
          <w:szCs w:val="20"/>
        </w:rPr>
        <w:t xml:space="preserve"> China e </w:t>
      </w:r>
      <w:proofErr w:type="spellStart"/>
      <w:r w:rsidRPr="0046781F">
        <w:rPr>
          <w:rFonts w:ascii="Verdana" w:hAnsi="Verdana"/>
          <w:sz w:val="20"/>
          <w:szCs w:val="20"/>
        </w:rPr>
        <w:t>Singapore</w:t>
      </w:r>
      <w:proofErr w:type="spellEnd"/>
      <w:r w:rsidRPr="0046781F">
        <w:rPr>
          <w:rFonts w:ascii="Verdana" w:hAnsi="Verdana"/>
          <w:sz w:val="20"/>
          <w:szCs w:val="20"/>
        </w:rPr>
        <w:t xml:space="preserve"> </w:t>
      </w:r>
      <w:proofErr w:type="spellStart"/>
      <w:r w:rsidRPr="0046781F">
        <w:rPr>
          <w:rFonts w:ascii="Verdana" w:hAnsi="Verdana"/>
          <w:sz w:val="20"/>
          <w:szCs w:val="20"/>
        </w:rPr>
        <w:t>Airlines</w:t>
      </w:r>
      <w:proofErr w:type="spellEnd"/>
      <w:r w:rsidRPr="0046781F">
        <w:rPr>
          <w:rFonts w:ascii="Verdana" w:hAnsi="Verdana"/>
          <w:sz w:val="20"/>
          <w:szCs w:val="20"/>
        </w:rPr>
        <w:t xml:space="preserve">. 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>"A TAM não abre mão da liderança no Brasil. Com a nossa conectividade internacional, temos que ser líderes</w:t>
      </w:r>
      <w:proofErr w:type="gramStart"/>
      <w:r w:rsidRPr="0046781F">
        <w:rPr>
          <w:rFonts w:ascii="Verdana" w:hAnsi="Verdana"/>
          <w:sz w:val="20"/>
          <w:szCs w:val="20"/>
        </w:rPr>
        <w:t xml:space="preserve"> "</w:t>
      </w:r>
      <w:proofErr w:type="gramEnd"/>
      <w:r w:rsidRPr="0046781F">
        <w:rPr>
          <w:rFonts w:ascii="Verdana" w:hAnsi="Verdana"/>
          <w:sz w:val="20"/>
          <w:szCs w:val="20"/>
        </w:rPr>
        <w:t xml:space="preserve">, disse o presidente da holding TAM S.A., Marco Antonio Bologna. Em julho, a TAM respondeu por 43% do fluxo de passageiros transportados no país, ou 4,85 pontos percentuais à frente </w:t>
      </w:r>
      <w:proofErr w:type="gramStart"/>
      <w:r w:rsidRPr="0046781F">
        <w:rPr>
          <w:rFonts w:ascii="Verdana" w:hAnsi="Verdana"/>
          <w:sz w:val="20"/>
          <w:szCs w:val="20"/>
        </w:rPr>
        <w:t>da Gol</w:t>
      </w:r>
      <w:proofErr w:type="gramEnd"/>
      <w:r w:rsidRPr="0046781F">
        <w:rPr>
          <w:rFonts w:ascii="Verdana" w:hAnsi="Verdana"/>
          <w:sz w:val="20"/>
          <w:szCs w:val="20"/>
        </w:rPr>
        <w:t xml:space="preserve">. 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Bologna, que vai comandar, ao lado de </w:t>
      </w:r>
      <w:proofErr w:type="spellStart"/>
      <w:r w:rsidRPr="0046781F">
        <w:rPr>
          <w:rFonts w:ascii="Verdana" w:hAnsi="Verdana"/>
          <w:sz w:val="20"/>
          <w:szCs w:val="20"/>
        </w:rPr>
        <w:t>Ignacio</w:t>
      </w:r>
      <w:proofErr w:type="spellEnd"/>
      <w:r w:rsidRPr="0046781F">
        <w:rPr>
          <w:rFonts w:ascii="Verdana" w:hAnsi="Verdana"/>
          <w:sz w:val="20"/>
          <w:szCs w:val="20"/>
        </w:rPr>
        <w:t xml:space="preserve"> </w:t>
      </w:r>
      <w:proofErr w:type="spellStart"/>
      <w:r w:rsidRPr="0046781F">
        <w:rPr>
          <w:rFonts w:ascii="Verdana" w:hAnsi="Verdana"/>
          <w:sz w:val="20"/>
          <w:szCs w:val="20"/>
        </w:rPr>
        <w:t>Cueto</w:t>
      </w:r>
      <w:proofErr w:type="spellEnd"/>
      <w:r w:rsidRPr="0046781F">
        <w:rPr>
          <w:rFonts w:ascii="Verdana" w:hAnsi="Verdana"/>
          <w:sz w:val="20"/>
          <w:szCs w:val="20"/>
        </w:rPr>
        <w:t xml:space="preserve">, o Centro de Excelência Operacional da </w:t>
      </w:r>
      <w:proofErr w:type="spellStart"/>
      <w:r w:rsidRPr="0046781F">
        <w:rPr>
          <w:rFonts w:ascii="Verdana" w:hAnsi="Verdana"/>
          <w:sz w:val="20"/>
          <w:szCs w:val="20"/>
        </w:rPr>
        <w:t>Latam</w:t>
      </w:r>
      <w:proofErr w:type="spellEnd"/>
      <w:r w:rsidRPr="0046781F">
        <w:rPr>
          <w:rFonts w:ascii="Verdana" w:hAnsi="Verdana"/>
          <w:sz w:val="20"/>
          <w:szCs w:val="20"/>
        </w:rPr>
        <w:t xml:space="preserve">, em Santiago, disse que a TAM vai concentrar sua operação no Brasil. Mas isso não a impede de abrir novos </w:t>
      </w:r>
      <w:proofErr w:type="spellStart"/>
      <w:r w:rsidRPr="0046781F">
        <w:rPr>
          <w:rFonts w:ascii="Verdana" w:hAnsi="Verdana"/>
          <w:sz w:val="20"/>
          <w:szCs w:val="20"/>
        </w:rPr>
        <w:t>voos</w:t>
      </w:r>
      <w:proofErr w:type="spellEnd"/>
      <w:r w:rsidRPr="0046781F">
        <w:rPr>
          <w:rFonts w:ascii="Verdana" w:hAnsi="Verdana"/>
          <w:sz w:val="20"/>
          <w:szCs w:val="20"/>
        </w:rPr>
        <w:t xml:space="preserve"> em países latino-americanos, após a integração da malha com a LAN. Esta vai focar sua operação </w:t>
      </w:r>
      <w:proofErr w:type="gramStart"/>
      <w:r w:rsidRPr="0046781F">
        <w:rPr>
          <w:rFonts w:ascii="Verdana" w:hAnsi="Verdana"/>
          <w:sz w:val="20"/>
          <w:szCs w:val="20"/>
        </w:rPr>
        <w:t>no mercados</w:t>
      </w:r>
      <w:proofErr w:type="gramEnd"/>
      <w:r w:rsidRPr="0046781F">
        <w:rPr>
          <w:rFonts w:ascii="Verdana" w:hAnsi="Verdana"/>
          <w:sz w:val="20"/>
          <w:szCs w:val="20"/>
        </w:rPr>
        <w:t xml:space="preserve"> onde tem forte atuação. Além do Chile, Argentina, Peru e Equador, a LAN está entrando também na Colômbia, afirmou Bologna. O México é citado como um novo mercado. "Estamos criando uma força sul-americana", disse o executivo.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>As duas empresas vão receber 200 aviões até 2016. Segundo Bologna, a fusão poderá fazer com que cerca de mais 100 opções de compra sejam exercidas.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TAM e LAN, que continuarão a operar suas marcas independentemente, vão criar novos centros de distribuição de </w:t>
      </w:r>
      <w:proofErr w:type="spellStart"/>
      <w:r w:rsidRPr="0046781F">
        <w:rPr>
          <w:rFonts w:ascii="Verdana" w:hAnsi="Verdana"/>
          <w:sz w:val="20"/>
          <w:szCs w:val="20"/>
        </w:rPr>
        <w:t>voos</w:t>
      </w:r>
      <w:proofErr w:type="spellEnd"/>
      <w:r w:rsidRPr="0046781F">
        <w:rPr>
          <w:rFonts w:ascii="Verdana" w:hAnsi="Verdana"/>
          <w:sz w:val="20"/>
          <w:szCs w:val="20"/>
        </w:rPr>
        <w:t xml:space="preserve"> (hub). A TAM quer abrir novas frentes nas regiões Norte e Nordeste, pontos de passagem para os </w:t>
      </w:r>
      <w:proofErr w:type="spellStart"/>
      <w:r w:rsidRPr="0046781F">
        <w:rPr>
          <w:rFonts w:ascii="Verdana" w:hAnsi="Verdana"/>
          <w:sz w:val="20"/>
          <w:szCs w:val="20"/>
        </w:rPr>
        <w:t>voos</w:t>
      </w:r>
      <w:proofErr w:type="spellEnd"/>
      <w:r w:rsidRPr="0046781F">
        <w:rPr>
          <w:rFonts w:ascii="Verdana" w:hAnsi="Verdana"/>
          <w:sz w:val="20"/>
          <w:szCs w:val="20"/>
        </w:rPr>
        <w:t xml:space="preserve"> à Europa e aos Estados Unidos. "Vamos descentralizar os hubs da região Sudeste do Brasil", disse Bologna.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A TAM planeja abrir mais uma rota para a Europa via continente africano. Para isso, a companhia pretende oferecer um </w:t>
      </w:r>
      <w:proofErr w:type="spellStart"/>
      <w:r w:rsidRPr="0046781F">
        <w:rPr>
          <w:rFonts w:ascii="Verdana" w:hAnsi="Verdana"/>
          <w:sz w:val="20"/>
          <w:szCs w:val="20"/>
        </w:rPr>
        <w:t>voo</w:t>
      </w:r>
      <w:proofErr w:type="spellEnd"/>
      <w:r w:rsidRPr="0046781F">
        <w:rPr>
          <w:rFonts w:ascii="Verdana" w:hAnsi="Verdana"/>
          <w:sz w:val="20"/>
          <w:szCs w:val="20"/>
        </w:rPr>
        <w:t xml:space="preserve"> para a Angola. Segundo uma pessoa que acompanha as negociações, mas que pediu para não ser identificada, Roma, Barcelona, Suíça e Portugal devem ser o destinos prováveis. Nos EUA, a TAM manterá seu foco na costa leste a </w:t>
      </w:r>
      <w:proofErr w:type="spellStart"/>
      <w:r w:rsidRPr="0046781F">
        <w:rPr>
          <w:rFonts w:ascii="Verdana" w:hAnsi="Verdana"/>
          <w:sz w:val="20"/>
          <w:szCs w:val="20"/>
        </w:rPr>
        <w:t>a</w:t>
      </w:r>
      <w:proofErr w:type="spellEnd"/>
      <w:r w:rsidRPr="0046781F">
        <w:rPr>
          <w:rFonts w:ascii="Verdana" w:hAnsi="Verdana"/>
          <w:sz w:val="20"/>
          <w:szCs w:val="20"/>
        </w:rPr>
        <w:t xml:space="preserve"> LAN na oeste.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De acordo com Bologna, o surgimento da </w:t>
      </w:r>
      <w:proofErr w:type="spellStart"/>
      <w:r w:rsidRPr="0046781F">
        <w:rPr>
          <w:rFonts w:ascii="Verdana" w:hAnsi="Verdana"/>
          <w:sz w:val="20"/>
          <w:szCs w:val="20"/>
        </w:rPr>
        <w:t>Latam</w:t>
      </w:r>
      <w:proofErr w:type="spellEnd"/>
      <w:r w:rsidRPr="0046781F">
        <w:rPr>
          <w:rFonts w:ascii="Verdana" w:hAnsi="Verdana"/>
          <w:sz w:val="20"/>
          <w:szCs w:val="20"/>
        </w:rPr>
        <w:t xml:space="preserve"> foi uma maneira de os dois grupos se prepararem para um futuro cenário de céus abertos, o que deve acontecer entre 30 e 40 anos. Dentro dessa nova realidade, companhias estrangeiras que queiram operar </w:t>
      </w:r>
      <w:proofErr w:type="spellStart"/>
      <w:r w:rsidRPr="0046781F">
        <w:rPr>
          <w:rFonts w:ascii="Verdana" w:hAnsi="Verdana"/>
          <w:sz w:val="20"/>
          <w:szCs w:val="20"/>
        </w:rPr>
        <w:t>voos</w:t>
      </w:r>
      <w:proofErr w:type="spellEnd"/>
      <w:r w:rsidRPr="0046781F">
        <w:rPr>
          <w:rFonts w:ascii="Verdana" w:hAnsi="Verdana"/>
          <w:sz w:val="20"/>
          <w:szCs w:val="20"/>
        </w:rPr>
        <w:t xml:space="preserve"> em outro país não estarão mais limitadas a uma negociação bilateral para definir a quantidade de </w:t>
      </w:r>
      <w:proofErr w:type="spellStart"/>
      <w:r w:rsidRPr="0046781F">
        <w:rPr>
          <w:rFonts w:ascii="Verdana" w:hAnsi="Verdana"/>
          <w:sz w:val="20"/>
          <w:szCs w:val="20"/>
        </w:rPr>
        <w:t>voos</w:t>
      </w:r>
      <w:proofErr w:type="spellEnd"/>
      <w:r w:rsidRPr="0046781F">
        <w:rPr>
          <w:rFonts w:ascii="Verdana" w:hAnsi="Verdana"/>
          <w:sz w:val="20"/>
          <w:szCs w:val="20"/>
        </w:rPr>
        <w:t xml:space="preserve"> por semana, como acontece atualmente.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Bologna defende que não seja permitido às estrangeiras a operação de </w:t>
      </w:r>
      <w:proofErr w:type="spellStart"/>
      <w:r w:rsidRPr="0046781F">
        <w:rPr>
          <w:rFonts w:ascii="Verdana" w:hAnsi="Verdana"/>
          <w:sz w:val="20"/>
          <w:szCs w:val="20"/>
        </w:rPr>
        <w:t>voos</w:t>
      </w:r>
      <w:proofErr w:type="spellEnd"/>
      <w:r w:rsidRPr="0046781F">
        <w:rPr>
          <w:rFonts w:ascii="Verdana" w:hAnsi="Verdana"/>
          <w:sz w:val="20"/>
          <w:szCs w:val="20"/>
        </w:rPr>
        <w:t xml:space="preserve"> dentro de um país que não o seu, a chamada cabotagem. "Um estudo da </w:t>
      </w:r>
      <w:proofErr w:type="spellStart"/>
      <w:r w:rsidRPr="0046781F">
        <w:rPr>
          <w:rFonts w:ascii="Verdana" w:hAnsi="Verdana"/>
          <w:sz w:val="20"/>
          <w:szCs w:val="20"/>
        </w:rPr>
        <w:t>Iata</w:t>
      </w:r>
      <w:proofErr w:type="spellEnd"/>
      <w:r w:rsidRPr="0046781F">
        <w:rPr>
          <w:rFonts w:ascii="Verdana" w:hAnsi="Verdana"/>
          <w:sz w:val="20"/>
          <w:szCs w:val="20"/>
        </w:rPr>
        <w:t xml:space="preserve"> [sigla em inglês de Associação Internacional do Transporte Aéreo] mostra que em até 40 anos vamos ter de 10 a 12 grupos de companhias aéreas no mundo", disse. 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A aproximação entre as duas empresas teve início ainda quando o comandante Rolim, fundador da TAM, era vivo. Foi em meados de 1996, quando TAM, LAN e Taca fizeram um pedido conjunto de quase 200 aviões da Airbus. Rolim morreu num acidente de helicóptero em julho de 2001. 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t xml:space="preserve">Foi em meados de junho que o plano de Rolim ganhou força. Projeto Córdoba, cidade argentina que fica no meio do caminho entre o Brasil e o Chile, foi o codinome para o nascimento da </w:t>
      </w:r>
      <w:proofErr w:type="spellStart"/>
      <w:r w:rsidRPr="0046781F">
        <w:rPr>
          <w:rFonts w:ascii="Verdana" w:hAnsi="Verdana"/>
          <w:sz w:val="20"/>
          <w:szCs w:val="20"/>
        </w:rPr>
        <w:t>Latam</w:t>
      </w:r>
      <w:proofErr w:type="spellEnd"/>
      <w:r w:rsidRPr="0046781F">
        <w:rPr>
          <w:rFonts w:ascii="Verdana" w:hAnsi="Verdana"/>
          <w:sz w:val="20"/>
          <w:szCs w:val="20"/>
        </w:rPr>
        <w:t>, nome criado pelo próprio Rolim. Nas reuniões internas, TAM era chamada de "</w:t>
      </w:r>
      <w:proofErr w:type="spellStart"/>
      <w:r w:rsidRPr="0046781F">
        <w:rPr>
          <w:rFonts w:ascii="Verdana" w:hAnsi="Verdana"/>
          <w:sz w:val="20"/>
          <w:szCs w:val="20"/>
        </w:rPr>
        <w:t>tiger</w:t>
      </w:r>
      <w:proofErr w:type="spellEnd"/>
      <w:r w:rsidRPr="0046781F">
        <w:rPr>
          <w:rFonts w:ascii="Verdana" w:hAnsi="Verdana"/>
          <w:sz w:val="20"/>
          <w:szCs w:val="20"/>
        </w:rPr>
        <w:t>", de tigre em inglês, e a LAN era "</w:t>
      </w:r>
      <w:proofErr w:type="spellStart"/>
      <w:r w:rsidRPr="0046781F">
        <w:rPr>
          <w:rFonts w:ascii="Verdana" w:hAnsi="Verdana"/>
          <w:sz w:val="20"/>
          <w:szCs w:val="20"/>
        </w:rPr>
        <w:t>lion</w:t>
      </w:r>
      <w:proofErr w:type="spellEnd"/>
      <w:r w:rsidRPr="0046781F">
        <w:rPr>
          <w:rFonts w:ascii="Verdana" w:hAnsi="Verdana"/>
          <w:sz w:val="20"/>
          <w:szCs w:val="20"/>
        </w:rPr>
        <w:t xml:space="preserve">", ou leão. </w:t>
      </w:r>
    </w:p>
    <w:p w:rsidR="0046781F" w:rsidRP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781F" w:rsidRDefault="0046781F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781F">
        <w:rPr>
          <w:rFonts w:ascii="Verdana" w:hAnsi="Verdana"/>
          <w:sz w:val="20"/>
          <w:szCs w:val="20"/>
        </w:rPr>
        <w:lastRenderedPageBreak/>
        <w:t>O presidente Luiz Inácio Lula da Silva conheceu os detalhes do negócio, segundo Bologna, na sexta-feira, na base aérea de Porto Velho (Rondônia). Bologna e Maria Cláudia Amaro, presidente do conselho de administração da TAM, voaram de Nova York, onde cuidavam dos últimos detalhes. O presidente estava nas obras da usina hidrelétrica de Jirau, no Rio Madeira, e foi de helicóptero ao encontro. Bologna conta que Lula, com quem Rolim gostava de conversar, ficou entusiasmado com o negócio.</w:t>
      </w:r>
    </w:p>
    <w:p w:rsidR="000B5BFA" w:rsidRDefault="000B5BFA" w:rsidP="004678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B5BFA">
        <w:rPr>
          <w:rFonts w:ascii="Verdana" w:hAnsi="Verdana"/>
          <w:b/>
          <w:sz w:val="20"/>
          <w:szCs w:val="20"/>
        </w:rPr>
        <w:t>Onda de fusões e aquisições deve continuar</w:t>
      </w: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Alberto </w:t>
      </w:r>
      <w:proofErr w:type="spellStart"/>
      <w:r>
        <w:rPr>
          <w:rFonts w:ascii="Verdana" w:hAnsi="Verdana"/>
          <w:i/>
          <w:sz w:val="20"/>
          <w:szCs w:val="20"/>
        </w:rPr>
        <w:t>Komatsu</w:t>
      </w:r>
      <w:proofErr w:type="spellEnd"/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5BFA">
        <w:rPr>
          <w:rFonts w:ascii="Verdana" w:hAnsi="Verdana"/>
          <w:sz w:val="20"/>
          <w:szCs w:val="20"/>
        </w:rPr>
        <w:t xml:space="preserve">O surgimento da </w:t>
      </w:r>
      <w:proofErr w:type="spellStart"/>
      <w:r w:rsidRPr="000B5BFA">
        <w:rPr>
          <w:rFonts w:ascii="Verdana" w:hAnsi="Verdana"/>
          <w:sz w:val="20"/>
          <w:szCs w:val="20"/>
        </w:rPr>
        <w:t>Latam</w:t>
      </w:r>
      <w:proofErr w:type="spellEnd"/>
      <w:r w:rsidRPr="000B5BFA">
        <w:rPr>
          <w:rFonts w:ascii="Verdana" w:hAnsi="Verdana"/>
          <w:sz w:val="20"/>
          <w:szCs w:val="20"/>
        </w:rPr>
        <w:t xml:space="preserve"> acontece em meio a uma onda de aquisições e fusões de companhias aéreas - não só no Brasil, mas em todo o mundo - cujo fim ainda está longe de terminar. </w:t>
      </w: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5BFA">
        <w:rPr>
          <w:rFonts w:ascii="Verdana" w:hAnsi="Verdana"/>
          <w:sz w:val="20"/>
          <w:szCs w:val="20"/>
        </w:rPr>
        <w:t xml:space="preserve">No mercado brasileiro, a última grande negociação havia sido anunciada em março de 2007, quando a Gol comprou a Varig por US$ 320 milhões e começou a ameaçar a hegemonia da TAM nos </w:t>
      </w:r>
      <w:proofErr w:type="spellStart"/>
      <w:r w:rsidRPr="000B5BFA">
        <w:rPr>
          <w:rFonts w:ascii="Verdana" w:hAnsi="Verdana"/>
          <w:sz w:val="20"/>
          <w:szCs w:val="20"/>
        </w:rPr>
        <w:t>voos</w:t>
      </w:r>
      <w:proofErr w:type="spellEnd"/>
      <w:r w:rsidRPr="000B5BFA">
        <w:rPr>
          <w:rFonts w:ascii="Verdana" w:hAnsi="Verdana"/>
          <w:sz w:val="20"/>
          <w:szCs w:val="20"/>
        </w:rPr>
        <w:t xml:space="preserve"> domésticos, posto alcançado em meados de julho de 2006.</w:t>
      </w: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5BFA">
        <w:rPr>
          <w:rFonts w:ascii="Verdana" w:hAnsi="Verdana"/>
          <w:sz w:val="20"/>
          <w:szCs w:val="20"/>
        </w:rPr>
        <w:t xml:space="preserve">De lá para cá, a regional americana </w:t>
      </w:r>
      <w:proofErr w:type="spellStart"/>
      <w:r w:rsidRPr="000B5BFA">
        <w:rPr>
          <w:rFonts w:ascii="Verdana" w:hAnsi="Verdana"/>
          <w:sz w:val="20"/>
          <w:szCs w:val="20"/>
        </w:rPr>
        <w:t>Skywest</w:t>
      </w:r>
      <w:proofErr w:type="spellEnd"/>
      <w:r w:rsidRPr="000B5BFA">
        <w:rPr>
          <w:rFonts w:ascii="Verdana" w:hAnsi="Verdana"/>
          <w:sz w:val="20"/>
          <w:szCs w:val="20"/>
        </w:rPr>
        <w:t xml:space="preserve"> comprou 20% do capital votante da também regional </w:t>
      </w:r>
      <w:proofErr w:type="spellStart"/>
      <w:r w:rsidRPr="000B5BFA">
        <w:rPr>
          <w:rFonts w:ascii="Verdana" w:hAnsi="Verdana"/>
          <w:sz w:val="20"/>
          <w:szCs w:val="20"/>
        </w:rPr>
        <w:t>Trip</w:t>
      </w:r>
      <w:proofErr w:type="spellEnd"/>
      <w:r w:rsidRPr="000B5BFA">
        <w:rPr>
          <w:rFonts w:ascii="Verdana" w:hAnsi="Verdana"/>
          <w:sz w:val="20"/>
          <w:szCs w:val="20"/>
        </w:rPr>
        <w:t xml:space="preserve">. Estima-se que a negociação envolveu US$ 30 milhões. Em dezembro do ano passado, foi a vez de a TAM anunciar a compra </w:t>
      </w:r>
      <w:proofErr w:type="gramStart"/>
      <w:r w:rsidRPr="000B5BFA">
        <w:rPr>
          <w:rFonts w:ascii="Verdana" w:hAnsi="Verdana"/>
          <w:sz w:val="20"/>
          <w:szCs w:val="20"/>
        </w:rPr>
        <w:t>da Pantanal</w:t>
      </w:r>
      <w:proofErr w:type="gramEnd"/>
      <w:r w:rsidRPr="000B5BFA">
        <w:rPr>
          <w:rFonts w:ascii="Verdana" w:hAnsi="Verdana"/>
          <w:sz w:val="20"/>
          <w:szCs w:val="20"/>
        </w:rPr>
        <w:t>, com atuação no interior de São Paulo, por R$ 13 milhões.</w:t>
      </w: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5BFA">
        <w:rPr>
          <w:rFonts w:ascii="Verdana" w:hAnsi="Verdana"/>
          <w:sz w:val="20"/>
          <w:szCs w:val="20"/>
        </w:rPr>
        <w:t xml:space="preserve">No exterior, especialmente na Europa, uma das mais recentes negociações envolveu a fusão da </w:t>
      </w:r>
      <w:proofErr w:type="spellStart"/>
      <w:r w:rsidRPr="000B5BFA">
        <w:rPr>
          <w:rFonts w:ascii="Verdana" w:hAnsi="Verdana"/>
          <w:sz w:val="20"/>
          <w:szCs w:val="20"/>
        </w:rPr>
        <w:t>British</w:t>
      </w:r>
      <w:proofErr w:type="spellEnd"/>
      <w:r w:rsidRPr="000B5BFA">
        <w:rPr>
          <w:rFonts w:ascii="Verdana" w:hAnsi="Verdana"/>
          <w:sz w:val="20"/>
          <w:szCs w:val="20"/>
        </w:rPr>
        <w:t xml:space="preserve"> </w:t>
      </w:r>
      <w:proofErr w:type="spellStart"/>
      <w:r w:rsidRPr="000B5BFA">
        <w:rPr>
          <w:rFonts w:ascii="Verdana" w:hAnsi="Verdana"/>
          <w:sz w:val="20"/>
          <w:szCs w:val="20"/>
        </w:rPr>
        <w:t>Airways</w:t>
      </w:r>
      <w:proofErr w:type="spellEnd"/>
      <w:r w:rsidRPr="000B5BFA">
        <w:rPr>
          <w:rFonts w:ascii="Verdana" w:hAnsi="Verdana"/>
          <w:sz w:val="20"/>
          <w:szCs w:val="20"/>
        </w:rPr>
        <w:t xml:space="preserve"> com a espanhola </w:t>
      </w:r>
      <w:proofErr w:type="spellStart"/>
      <w:r w:rsidRPr="000B5BFA">
        <w:rPr>
          <w:rFonts w:ascii="Verdana" w:hAnsi="Verdana"/>
          <w:sz w:val="20"/>
          <w:szCs w:val="20"/>
        </w:rPr>
        <w:t>Iberia</w:t>
      </w:r>
      <w:proofErr w:type="spellEnd"/>
      <w:r w:rsidRPr="000B5BFA">
        <w:rPr>
          <w:rFonts w:ascii="Verdana" w:hAnsi="Verdana"/>
          <w:sz w:val="20"/>
          <w:szCs w:val="20"/>
        </w:rPr>
        <w:t xml:space="preserve">, aprovada pela Comissão </w:t>
      </w:r>
      <w:proofErr w:type="spellStart"/>
      <w:r w:rsidRPr="000B5BFA">
        <w:rPr>
          <w:rFonts w:ascii="Verdana" w:hAnsi="Verdana"/>
          <w:sz w:val="20"/>
          <w:szCs w:val="20"/>
        </w:rPr>
        <w:t>Europeia</w:t>
      </w:r>
      <w:proofErr w:type="spellEnd"/>
      <w:r w:rsidRPr="000B5BFA">
        <w:rPr>
          <w:rFonts w:ascii="Verdana" w:hAnsi="Verdana"/>
          <w:sz w:val="20"/>
          <w:szCs w:val="20"/>
        </w:rPr>
        <w:t xml:space="preserve"> em 14 de julho. Antes disso, </w:t>
      </w:r>
      <w:proofErr w:type="spellStart"/>
      <w:r w:rsidRPr="000B5BFA">
        <w:rPr>
          <w:rFonts w:ascii="Verdana" w:hAnsi="Verdana"/>
          <w:sz w:val="20"/>
          <w:szCs w:val="20"/>
        </w:rPr>
        <w:t>Air</w:t>
      </w:r>
      <w:proofErr w:type="spellEnd"/>
      <w:r w:rsidRPr="000B5BFA">
        <w:rPr>
          <w:rFonts w:ascii="Verdana" w:hAnsi="Verdana"/>
          <w:sz w:val="20"/>
          <w:szCs w:val="20"/>
        </w:rPr>
        <w:t xml:space="preserve"> France e KLM já havia se unido, assim como a Lufthansa e a </w:t>
      </w:r>
      <w:proofErr w:type="spellStart"/>
      <w:r w:rsidRPr="000B5BFA">
        <w:rPr>
          <w:rFonts w:ascii="Verdana" w:hAnsi="Verdana"/>
          <w:sz w:val="20"/>
          <w:szCs w:val="20"/>
        </w:rPr>
        <w:t>Swiss</w:t>
      </w:r>
      <w:proofErr w:type="spellEnd"/>
      <w:r w:rsidRPr="000B5BFA">
        <w:rPr>
          <w:rFonts w:ascii="Verdana" w:hAnsi="Verdana"/>
          <w:sz w:val="20"/>
          <w:szCs w:val="20"/>
        </w:rPr>
        <w:t>.</w:t>
      </w:r>
    </w:p>
    <w:p w:rsidR="000B5BFA" w:rsidRP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5BFA" w:rsidRDefault="000B5BFA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5BFA">
        <w:rPr>
          <w:rFonts w:ascii="Verdana" w:hAnsi="Verdana"/>
          <w:sz w:val="20"/>
          <w:szCs w:val="20"/>
        </w:rPr>
        <w:t xml:space="preserve">Nos Estados Unidos, </w:t>
      </w:r>
      <w:proofErr w:type="spellStart"/>
      <w:r w:rsidRPr="000B5BFA">
        <w:rPr>
          <w:rFonts w:ascii="Verdana" w:hAnsi="Verdana"/>
          <w:sz w:val="20"/>
          <w:szCs w:val="20"/>
        </w:rPr>
        <w:t>United</w:t>
      </w:r>
      <w:proofErr w:type="spellEnd"/>
      <w:r w:rsidRPr="000B5BFA">
        <w:rPr>
          <w:rFonts w:ascii="Verdana" w:hAnsi="Verdana"/>
          <w:sz w:val="20"/>
          <w:szCs w:val="20"/>
        </w:rPr>
        <w:t xml:space="preserve"> e Continental tiveram sua fusão aprovada em maio. Em dezembro de 2009, o governo americano aprovou a união entre </w:t>
      </w:r>
      <w:proofErr w:type="gramStart"/>
      <w:r w:rsidRPr="000B5BFA">
        <w:rPr>
          <w:rFonts w:ascii="Verdana" w:hAnsi="Verdana"/>
          <w:sz w:val="20"/>
          <w:szCs w:val="20"/>
        </w:rPr>
        <w:t>a Delta</w:t>
      </w:r>
      <w:proofErr w:type="gramEnd"/>
      <w:r w:rsidRPr="000B5BFA">
        <w:rPr>
          <w:rFonts w:ascii="Verdana" w:hAnsi="Verdana"/>
          <w:sz w:val="20"/>
          <w:szCs w:val="20"/>
        </w:rPr>
        <w:t xml:space="preserve"> e a </w:t>
      </w:r>
      <w:proofErr w:type="spellStart"/>
      <w:r w:rsidRPr="000B5BFA">
        <w:rPr>
          <w:rFonts w:ascii="Verdana" w:hAnsi="Verdana"/>
          <w:sz w:val="20"/>
          <w:szCs w:val="20"/>
        </w:rPr>
        <w:t>Northwest</w:t>
      </w:r>
      <w:proofErr w:type="spellEnd"/>
      <w:r w:rsidRPr="000B5BFA">
        <w:rPr>
          <w:rFonts w:ascii="Verdana" w:hAnsi="Verdana"/>
          <w:sz w:val="20"/>
          <w:szCs w:val="20"/>
        </w:rPr>
        <w:t>.</w:t>
      </w:r>
    </w:p>
    <w:p w:rsidR="004B5278" w:rsidRPr="000B5BFA" w:rsidRDefault="004B5278" w:rsidP="000B5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278" w:rsidRDefault="004B5278" w:rsidP="004B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102980" cy="289720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39" cy="29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278" w:rsidRPr="006D34C1" w:rsidRDefault="006D34C1" w:rsidP="006D3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71762" cy="499926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03" cy="499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78" w:rsidRPr="00730621" w:rsidRDefault="004B5278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46781F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302C80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B5BFA"/>
    <w:rsid w:val="000C0940"/>
    <w:rsid w:val="00116988"/>
    <w:rsid w:val="001B65AD"/>
    <w:rsid w:val="002275C6"/>
    <w:rsid w:val="002D4A65"/>
    <w:rsid w:val="002F7B38"/>
    <w:rsid w:val="00302C80"/>
    <w:rsid w:val="003449AB"/>
    <w:rsid w:val="004379E6"/>
    <w:rsid w:val="0046781F"/>
    <w:rsid w:val="004B5278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6D34C1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231A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64BD5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2010-08-16T14:29:00Z</cp:lastPrinted>
  <dcterms:created xsi:type="dcterms:W3CDTF">2010-08-16T13:50:00Z</dcterms:created>
  <dcterms:modified xsi:type="dcterms:W3CDTF">2010-08-16T14:30:00Z</dcterms:modified>
</cp:coreProperties>
</file>