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3" w:rsidRDefault="003F4983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F4983">
        <w:rPr>
          <w:rFonts w:ascii="Verdana" w:hAnsi="Verdana"/>
          <w:b/>
          <w:sz w:val="20"/>
          <w:szCs w:val="20"/>
        </w:rPr>
        <w:t>Saraiva entra no mercado de "</w:t>
      </w:r>
      <w:proofErr w:type="spellStart"/>
      <w:r w:rsidRPr="003F4983">
        <w:rPr>
          <w:rFonts w:ascii="Verdana" w:hAnsi="Verdana"/>
          <w:b/>
          <w:sz w:val="20"/>
          <w:szCs w:val="20"/>
        </w:rPr>
        <w:t>ebooks</w:t>
      </w:r>
      <w:proofErr w:type="spellEnd"/>
      <w:r w:rsidRPr="003F4983">
        <w:rPr>
          <w:rFonts w:ascii="Verdana" w:hAnsi="Verdana"/>
          <w:b/>
          <w:sz w:val="20"/>
          <w:szCs w:val="20"/>
        </w:rPr>
        <w:t>"</w:t>
      </w:r>
    </w:p>
    <w:p w:rsidR="005B3E1B" w:rsidRPr="005B3E1B" w:rsidRDefault="005B3E1B" w:rsidP="005B3E1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B3E1B">
        <w:rPr>
          <w:rFonts w:ascii="Verdana" w:hAnsi="Verdana"/>
          <w:i/>
          <w:sz w:val="20"/>
          <w:szCs w:val="20"/>
        </w:rPr>
        <w:t>Camila Fusco</w:t>
      </w: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4983" w:rsidRPr="005B3E1B" w:rsidRDefault="003F4983" w:rsidP="003F498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B3E1B">
        <w:rPr>
          <w:rFonts w:ascii="Verdana" w:hAnsi="Verdana"/>
          <w:i/>
          <w:sz w:val="20"/>
          <w:szCs w:val="20"/>
        </w:rPr>
        <w:t xml:space="preserve">Livraria iniciará vendas do </w:t>
      </w:r>
      <w:proofErr w:type="spellStart"/>
      <w:proofErr w:type="gramStart"/>
      <w:r w:rsidRPr="005B3E1B">
        <w:rPr>
          <w:rFonts w:ascii="Verdana" w:hAnsi="Verdana"/>
          <w:i/>
          <w:sz w:val="20"/>
          <w:szCs w:val="20"/>
        </w:rPr>
        <w:t>iRiver</w:t>
      </w:r>
      <w:proofErr w:type="spellEnd"/>
      <w:proofErr w:type="gramEnd"/>
      <w:r w:rsidRPr="005B3E1B">
        <w:rPr>
          <w:rFonts w:ascii="Verdana" w:hAnsi="Verdana"/>
          <w:i/>
          <w:sz w:val="20"/>
          <w:szCs w:val="20"/>
        </w:rPr>
        <w:t xml:space="preserve"> na segunda-feira; iniciativa mostra amadurecimento dos livros digitais </w:t>
      </w:r>
    </w:p>
    <w:p w:rsidR="003F4983" w:rsidRPr="005B3E1B" w:rsidRDefault="003F4983" w:rsidP="003F498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F4983" w:rsidRPr="005B3E1B" w:rsidRDefault="003F4983" w:rsidP="003F498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B3E1B">
        <w:rPr>
          <w:rFonts w:ascii="Verdana" w:hAnsi="Verdana"/>
          <w:i/>
          <w:sz w:val="20"/>
          <w:szCs w:val="20"/>
        </w:rPr>
        <w:t xml:space="preserve">Comércio de livros eletrônicos começa a se desenvolver com apoio de editoras, livrarias e fabricantes de hardware </w:t>
      </w: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>Dois meses depois de lançar sua loja on-line de livros eletrônicos, a Saraiva, maior rede de livrarias do país, inicia a venda de leitores digitais a partir da próxima segunda-feira (16).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A companhia começa a distribuir os leitores coreanos </w:t>
      </w:r>
      <w:proofErr w:type="spellStart"/>
      <w:proofErr w:type="gramStart"/>
      <w:r w:rsidRPr="003F4983">
        <w:rPr>
          <w:rFonts w:ascii="Verdana" w:hAnsi="Verdana"/>
          <w:sz w:val="20"/>
          <w:szCs w:val="20"/>
        </w:rPr>
        <w:t>iRiver</w:t>
      </w:r>
      <w:proofErr w:type="spellEnd"/>
      <w:proofErr w:type="gramEnd"/>
      <w:r w:rsidRPr="003F4983">
        <w:rPr>
          <w:rFonts w:ascii="Verdana" w:hAnsi="Verdana"/>
          <w:sz w:val="20"/>
          <w:szCs w:val="20"/>
        </w:rPr>
        <w:t xml:space="preserve"> pelo site. Com capacidade para 1.500 livros, funções de gravador de voz e reprodutor de músicas, o aparelho custará R$ 1.099.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"Este é o primeiro aparelho da série de leitores digitais que pretendemos oferecer. Imaginamos ter, até o fim do ano, também o </w:t>
      </w:r>
      <w:proofErr w:type="spellStart"/>
      <w:proofErr w:type="gramStart"/>
      <w:r w:rsidRPr="003F4983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3F4983">
        <w:rPr>
          <w:rFonts w:ascii="Verdana" w:hAnsi="Verdana"/>
          <w:sz w:val="20"/>
          <w:szCs w:val="20"/>
        </w:rPr>
        <w:t>, da Apple", diz Marcílio Pousada, presidente da Livraria. O aparelho da Apple, porém, não tem data confirmada para chegar ao país.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>Até o fim de agosto, a Saraiva também venderá o Alfa, da brasileira Positivo. O Alfa custará cerca de R$ 700. Em complemento às vendas pela internet, as lojas físicas da rede receberão os modelos nos próximos meses.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Também na próxima semana, a Saraiva atualiza sua loja de livros on-line. Inaugurada em junho, a loja até agora oferecia livros para serem lidos no computador. Até agora foram 12 mil títulos distribuídos. Deles, </w:t>
      </w:r>
      <w:proofErr w:type="gramStart"/>
      <w:r w:rsidRPr="003F4983">
        <w:rPr>
          <w:rFonts w:ascii="Verdana" w:hAnsi="Verdana"/>
          <w:sz w:val="20"/>
          <w:szCs w:val="20"/>
        </w:rPr>
        <w:t>8</w:t>
      </w:r>
      <w:proofErr w:type="gramEnd"/>
      <w:r w:rsidRPr="003F4983">
        <w:rPr>
          <w:rFonts w:ascii="Verdana" w:hAnsi="Verdana"/>
          <w:sz w:val="20"/>
          <w:szCs w:val="20"/>
        </w:rPr>
        <w:t xml:space="preserve"> mil foram obras gratuitas, fruto de parceria com a Imprensa Oficial.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>O volume ainda é pequeno, mas marca o início da tendência. "Os leitores atuais são deficientes em conectividade e não têm loja embarcada, o que seria o ideal", diz.</w:t>
      </w: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B3E1B">
        <w:rPr>
          <w:rFonts w:ascii="Verdana" w:hAnsi="Verdana"/>
          <w:b/>
          <w:sz w:val="20"/>
          <w:szCs w:val="20"/>
        </w:rPr>
        <w:t>AMADURECIMENTO</w:t>
      </w:r>
    </w:p>
    <w:p w:rsidR="005B3E1B" w:rsidRPr="005B3E1B" w:rsidRDefault="005B3E1B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>Existem hoje cerca de 1.500 títulos nacionais em versão eletrônica, ante os 46 mil exemplares em papel editados no ano passado.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>É igualmente pequena a base de leitores digitais. São 10 mil unidades, frente a 2,9 milhões nos EUA.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A entrada da Saraiva na venda destes aparelhos, ao lado de outras iniciativas recentes de </w:t>
      </w:r>
      <w:proofErr w:type="spellStart"/>
      <w:r w:rsidRPr="003F4983">
        <w:rPr>
          <w:rFonts w:ascii="Verdana" w:hAnsi="Verdana"/>
          <w:sz w:val="20"/>
          <w:szCs w:val="20"/>
        </w:rPr>
        <w:t>Fnac</w:t>
      </w:r>
      <w:proofErr w:type="spellEnd"/>
      <w:r w:rsidRPr="003F4983">
        <w:rPr>
          <w:rFonts w:ascii="Verdana" w:hAnsi="Verdana"/>
          <w:sz w:val="20"/>
          <w:szCs w:val="20"/>
        </w:rPr>
        <w:t>, Livraria Cultura, editoras e fabricantes, devem contribuir para o crescimento do mercado.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O fenômeno pode não ser integrado como nos EUA, onde a </w:t>
      </w:r>
      <w:proofErr w:type="spellStart"/>
      <w:r w:rsidRPr="003F4983">
        <w:rPr>
          <w:rFonts w:ascii="Verdana" w:hAnsi="Verdana"/>
          <w:sz w:val="20"/>
          <w:szCs w:val="20"/>
        </w:rPr>
        <w:t>Amazon</w:t>
      </w:r>
      <w:proofErr w:type="spellEnd"/>
      <w:r w:rsidRPr="003F4983">
        <w:rPr>
          <w:rFonts w:ascii="Verdana" w:hAnsi="Verdana"/>
          <w:sz w:val="20"/>
          <w:szCs w:val="20"/>
        </w:rPr>
        <w:t xml:space="preserve">, tradicional varejista on-line, fomentou a criação de um ecossistema completo, da distribuição do leitor </w:t>
      </w:r>
      <w:proofErr w:type="spellStart"/>
      <w:r w:rsidRPr="003F4983">
        <w:rPr>
          <w:rFonts w:ascii="Verdana" w:hAnsi="Verdana"/>
          <w:sz w:val="20"/>
          <w:szCs w:val="20"/>
        </w:rPr>
        <w:t>Kindle</w:t>
      </w:r>
      <w:proofErr w:type="spellEnd"/>
      <w:r w:rsidRPr="003F4983">
        <w:rPr>
          <w:rFonts w:ascii="Verdana" w:hAnsi="Verdana"/>
          <w:sz w:val="20"/>
          <w:szCs w:val="20"/>
        </w:rPr>
        <w:t xml:space="preserve"> até a entrega dos livros eletrônicos.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"Iniciativas pontuais, porém, tendem a fazer o mercado crescer naturalmente, já que com mais leitores, mais conteúdo pode ser gerado, o que ficará mais interessante para o consumidor", diz Duda </w:t>
      </w:r>
      <w:proofErr w:type="spellStart"/>
      <w:r w:rsidRPr="003F4983">
        <w:rPr>
          <w:rFonts w:ascii="Verdana" w:hAnsi="Verdana"/>
          <w:sz w:val="20"/>
          <w:szCs w:val="20"/>
        </w:rPr>
        <w:t>Ernanny</w:t>
      </w:r>
      <w:proofErr w:type="spellEnd"/>
      <w:r w:rsidRPr="003F4983">
        <w:rPr>
          <w:rFonts w:ascii="Verdana" w:hAnsi="Verdana"/>
          <w:sz w:val="20"/>
          <w:szCs w:val="20"/>
        </w:rPr>
        <w:t>, da livraria Gato Sabido, que trouxe oficialmente o primeiro leitor digital ao país, em dezembro.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Hoje, além do </w:t>
      </w:r>
      <w:proofErr w:type="spellStart"/>
      <w:r w:rsidRPr="003F4983">
        <w:rPr>
          <w:rFonts w:ascii="Verdana" w:hAnsi="Verdana"/>
          <w:sz w:val="20"/>
          <w:szCs w:val="20"/>
        </w:rPr>
        <w:t>Cool-er</w:t>
      </w:r>
      <w:proofErr w:type="spellEnd"/>
      <w:r w:rsidRPr="003F4983">
        <w:rPr>
          <w:rFonts w:ascii="Verdana" w:hAnsi="Verdana"/>
          <w:sz w:val="20"/>
          <w:szCs w:val="20"/>
        </w:rPr>
        <w:t xml:space="preserve">, Positivo, e a pernambucana Mix Tecnologia já </w:t>
      </w:r>
      <w:proofErr w:type="gramStart"/>
      <w:r w:rsidRPr="003F4983">
        <w:rPr>
          <w:rFonts w:ascii="Verdana" w:hAnsi="Verdana"/>
          <w:sz w:val="20"/>
          <w:szCs w:val="20"/>
        </w:rPr>
        <w:t>investem</w:t>
      </w:r>
      <w:proofErr w:type="gramEnd"/>
      <w:r w:rsidRPr="003F4983">
        <w:rPr>
          <w:rFonts w:ascii="Verdana" w:hAnsi="Verdana"/>
          <w:sz w:val="20"/>
          <w:szCs w:val="20"/>
        </w:rPr>
        <w:t xml:space="preserve"> nas vendas do aparelho.</w:t>
      </w:r>
    </w:p>
    <w:p w:rsidR="005B3E1B" w:rsidRPr="003F4983" w:rsidRDefault="005B3E1B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Do lado das editoras, um avanço expressivo veio em junho, com a criação da Distribuidora de Livros Digitais (DLD), reunindo as editoras Objetiva, </w:t>
      </w:r>
      <w:proofErr w:type="gramStart"/>
      <w:r w:rsidRPr="003F4983">
        <w:rPr>
          <w:rFonts w:ascii="Verdana" w:hAnsi="Verdana"/>
          <w:sz w:val="20"/>
          <w:szCs w:val="20"/>
        </w:rPr>
        <w:t>Record</w:t>
      </w:r>
      <w:proofErr w:type="gramEnd"/>
      <w:r w:rsidRPr="003F4983">
        <w:rPr>
          <w:rFonts w:ascii="Verdana" w:hAnsi="Verdana"/>
          <w:sz w:val="20"/>
          <w:szCs w:val="20"/>
        </w:rPr>
        <w:t>, Sextante, Intrínseca, Rocco e Planeta. A intenção é investir R$ 2 milhões até o fim de 2011.</w:t>
      </w:r>
    </w:p>
    <w:p w:rsidR="003F4983" w:rsidRP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B3E1B">
        <w:rPr>
          <w:rFonts w:ascii="Verdana" w:hAnsi="Verdana"/>
          <w:b/>
          <w:sz w:val="20"/>
          <w:szCs w:val="20"/>
        </w:rPr>
        <w:t>CONTEÚDO DIFERENTE</w:t>
      </w:r>
    </w:p>
    <w:p w:rsidR="005B3E1B" w:rsidRPr="005B3E1B" w:rsidRDefault="005B3E1B" w:rsidP="003F49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4983" w:rsidRDefault="003F4983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4983">
        <w:rPr>
          <w:rFonts w:ascii="Verdana" w:hAnsi="Verdana"/>
          <w:sz w:val="20"/>
          <w:szCs w:val="20"/>
        </w:rPr>
        <w:t xml:space="preserve">Entre os autores não há unanimidade, mas, para alguns, os leitores digitais são o trunfo para conquistar os jovens. Segundo o gaúcho Moacyr Scliar, 73, com obras à venda na </w:t>
      </w:r>
      <w:proofErr w:type="spellStart"/>
      <w:r w:rsidRPr="003F4983">
        <w:rPr>
          <w:rFonts w:ascii="Verdana" w:hAnsi="Verdana"/>
          <w:sz w:val="20"/>
          <w:szCs w:val="20"/>
        </w:rPr>
        <w:t>Amazon</w:t>
      </w:r>
      <w:proofErr w:type="spellEnd"/>
      <w:r w:rsidRPr="003F4983">
        <w:rPr>
          <w:rFonts w:ascii="Verdana" w:hAnsi="Verdana"/>
          <w:sz w:val="20"/>
          <w:szCs w:val="20"/>
        </w:rPr>
        <w:t xml:space="preserve">, recursos multimídia como os do </w:t>
      </w:r>
      <w:proofErr w:type="spellStart"/>
      <w:proofErr w:type="gramStart"/>
      <w:r w:rsidRPr="003F4983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3F4983">
        <w:rPr>
          <w:rFonts w:ascii="Verdana" w:hAnsi="Verdana"/>
          <w:sz w:val="20"/>
          <w:szCs w:val="20"/>
        </w:rPr>
        <w:t xml:space="preserve"> darão vazão a outros tipos de conteúdo. "O livro deixará de ser só texto, embora sua beleza continue nas palavras", resume.</w:t>
      </w:r>
    </w:p>
    <w:p w:rsidR="00477C3D" w:rsidRDefault="00477C3D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77C3D" w:rsidRDefault="00477C3D" w:rsidP="0047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59201" cy="776758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76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D" w:rsidRPr="003F4983" w:rsidRDefault="00477C3D" w:rsidP="003F49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5B3E1B">
        <w:rPr>
          <w:rFonts w:ascii="Verdana" w:hAnsi="Verdana"/>
          <w:b/>
          <w:sz w:val="20"/>
          <w:szCs w:val="20"/>
        </w:rPr>
        <w:t>4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B3E1B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B3E1B">
        <w:rPr>
          <w:rFonts w:ascii="Verdana" w:hAnsi="Verdana"/>
          <w:b/>
          <w:sz w:val="20"/>
          <w:szCs w:val="20"/>
        </w:rPr>
        <w:t>B5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1827FC"/>
    <w:rsid w:val="00210847"/>
    <w:rsid w:val="002519A5"/>
    <w:rsid w:val="00254B0E"/>
    <w:rsid w:val="00314004"/>
    <w:rsid w:val="00382847"/>
    <w:rsid w:val="003B1D70"/>
    <w:rsid w:val="003E0B54"/>
    <w:rsid w:val="003F4983"/>
    <w:rsid w:val="00477C3D"/>
    <w:rsid w:val="004C0D6F"/>
    <w:rsid w:val="00504332"/>
    <w:rsid w:val="005064DC"/>
    <w:rsid w:val="005A624B"/>
    <w:rsid w:val="005B3E1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2010-08-16T16:01:00Z</cp:lastPrinted>
  <dcterms:created xsi:type="dcterms:W3CDTF">2010-08-16T15:22:00Z</dcterms:created>
  <dcterms:modified xsi:type="dcterms:W3CDTF">2010-08-16T16:02:00Z</dcterms:modified>
</cp:coreProperties>
</file>