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92" w:rsidRDefault="004D1F92" w:rsidP="004D1F9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1F92">
        <w:rPr>
          <w:rFonts w:ascii="Verdana" w:hAnsi="Verdana"/>
          <w:b/>
          <w:sz w:val="20"/>
          <w:szCs w:val="20"/>
        </w:rPr>
        <w:t xml:space="preserve">Bienal debate a imagem brasileira no exterior 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D1F92">
        <w:rPr>
          <w:rFonts w:ascii="Verdana" w:hAnsi="Verdana"/>
          <w:i/>
          <w:sz w:val="20"/>
          <w:szCs w:val="20"/>
        </w:rPr>
        <w:t>Marco Rodrigo Almeida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D1F92">
        <w:rPr>
          <w:rFonts w:ascii="Verdana" w:hAnsi="Verdana"/>
          <w:i/>
          <w:sz w:val="20"/>
          <w:szCs w:val="20"/>
        </w:rPr>
        <w:t xml:space="preserve">Feira literária avalia hoje a repercussão internacional de livros nacionais 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D1F92">
        <w:rPr>
          <w:rFonts w:ascii="Verdana" w:hAnsi="Verdana"/>
          <w:i/>
          <w:sz w:val="20"/>
          <w:szCs w:val="20"/>
        </w:rPr>
        <w:t xml:space="preserve">"Deixamos de despertar interesse lá fora", diz Marçal Aquino; já Milton </w:t>
      </w:r>
      <w:proofErr w:type="spellStart"/>
      <w:r w:rsidRPr="004D1F92">
        <w:rPr>
          <w:rFonts w:ascii="Verdana" w:hAnsi="Verdana"/>
          <w:i/>
          <w:sz w:val="20"/>
          <w:szCs w:val="20"/>
        </w:rPr>
        <w:t>Hatoum</w:t>
      </w:r>
      <w:proofErr w:type="spellEnd"/>
      <w:r w:rsidRPr="004D1F92">
        <w:rPr>
          <w:rFonts w:ascii="Verdana" w:hAnsi="Verdana"/>
          <w:i/>
          <w:sz w:val="20"/>
          <w:szCs w:val="20"/>
        </w:rPr>
        <w:t xml:space="preserve"> percebe momento de destaque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A literatura brasileira tem conquistado maior destaque internacional ou é refém de poucos nichos editoriais?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 xml:space="preserve">O assunto é hoje tema da mesa "Brasil, </w:t>
      </w:r>
      <w:proofErr w:type="spellStart"/>
      <w:r w:rsidRPr="004D1F92">
        <w:rPr>
          <w:rFonts w:ascii="Verdana" w:hAnsi="Verdana"/>
          <w:sz w:val="20"/>
          <w:szCs w:val="20"/>
        </w:rPr>
        <w:t>Brazil</w:t>
      </w:r>
      <w:proofErr w:type="spellEnd"/>
      <w:r w:rsidRPr="004D1F92">
        <w:rPr>
          <w:rFonts w:ascii="Verdana" w:hAnsi="Verdana"/>
          <w:sz w:val="20"/>
          <w:szCs w:val="20"/>
        </w:rPr>
        <w:t xml:space="preserve">", que acontece às 17h na Bienal Internacional do Livro de São Paulo. Participam da palestra Marçal Aquino, Milton </w:t>
      </w:r>
      <w:proofErr w:type="spellStart"/>
      <w:r w:rsidRPr="004D1F92">
        <w:rPr>
          <w:rFonts w:ascii="Verdana" w:hAnsi="Verdana"/>
          <w:sz w:val="20"/>
          <w:szCs w:val="20"/>
        </w:rPr>
        <w:t>Hatoum</w:t>
      </w:r>
      <w:proofErr w:type="spellEnd"/>
      <w:r w:rsidRPr="004D1F92">
        <w:rPr>
          <w:rFonts w:ascii="Verdana" w:hAnsi="Verdana"/>
          <w:sz w:val="20"/>
          <w:szCs w:val="20"/>
        </w:rPr>
        <w:t xml:space="preserve"> e Gregório Dantas.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Aquino, autor de "O Invasor", acredita que, após um período de tradução maciça na década de 1970, a literatura brasileira deixou de despertar interesse.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Hoje, para ele, os casos são pontuais, frutos de esforço individual, e não mais de interesse genuíno.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"Nos anos 70, aconteceu o boom da literatura latina e nós pegamos a rabeira dele. Hoje, o mercado está interessado em outras coisas."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Ele acrescenta que a política muitas vezes influencia na apreciação literária.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1F92">
        <w:rPr>
          <w:rFonts w:ascii="Verdana" w:hAnsi="Verdana"/>
          <w:b/>
          <w:sz w:val="20"/>
          <w:szCs w:val="20"/>
        </w:rPr>
        <w:t>VAMPIRISMO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O auge latino, quando escritores como Julio Cortázar e Gabriel García Márquez estouraram na Europa, coincidiu com o período em que muitos países da região viviam sob ditaduras militares.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A estabilidade democrática conquistada na década de 1990 teria "</w:t>
      </w:r>
      <w:proofErr w:type="gramStart"/>
      <w:r w:rsidRPr="004D1F92">
        <w:rPr>
          <w:rFonts w:ascii="Verdana" w:hAnsi="Verdana"/>
          <w:sz w:val="20"/>
          <w:szCs w:val="20"/>
        </w:rPr>
        <w:t>esfriado</w:t>
      </w:r>
      <w:proofErr w:type="gramEnd"/>
      <w:r w:rsidRPr="004D1F92">
        <w:rPr>
          <w:rFonts w:ascii="Verdana" w:hAnsi="Verdana"/>
          <w:sz w:val="20"/>
          <w:szCs w:val="20"/>
        </w:rPr>
        <w:t>" o interesse internacional.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"Hoje a moda é o Leste Europeu e Cabul, áreas de conflito. Há também o vampirismo. O cara que escrever "O Vampiro de Cabul" vai ganhar muito dinheiro", ri.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Gregório Dantas, professor da Universidade Federal da Grande Dourados (MS), acredita que muitas vezes o Brasil ainda é visto sob os rótulos convencionais: o de país tropical exótico, selvagem e de mulheres exuberantes.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"Talvez devêssemos superá-los. Há quem acredite, porém, que é preciso reforçá-los para melhor divulgarmos nossa cultura. É um impasse", avalia Dantas.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 xml:space="preserve">Milton </w:t>
      </w:r>
      <w:proofErr w:type="spellStart"/>
      <w:r w:rsidRPr="004D1F92">
        <w:rPr>
          <w:rFonts w:ascii="Verdana" w:hAnsi="Verdana"/>
          <w:sz w:val="20"/>
          <w:szCs w:val="20"/>
        </w:rPr>
        <w:t>Hatoum</w:t>
      </w:r>
      <w:proofErr w:type="spellEnd"/>
      <w:r w:rsidRPr="004D1F92">
        <w:rPr>
          <w:rFonts w:ascii="Verdana" w:hAnsi="Verdana"/>
          <w:sz w:val="20"/>
          <w:szCs w:val="20"/>
        </w:rPr>
        <w:t xml:space="preserve"> tem uma visão um pouco mais otimista do problema. Percebe um maior interesse por livros brasileiros nos últimos anos.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 xml:space="preserve">Cita como exemplos clássicos ("Grande Sertão: Veredas" e "Os Sertões") e autores recentes (Bernardo Carvalho e Luiz </w:t>
      </w:r>
      <w:proofErr w:type="spellStart"/>
      <w:r w:rsidRPr="004D1F92">
        <w:rPr>
          <w:rFonts w:ascii="Verdana" w:hAnsi="Verdana"/>
          <w:sz w:val="20"/>
          <w:szCs w:val="20"/>
        </w:rPr>
        <w:t>Ruffato</w:t>
      </w:r>
      <w:proofErr w:type="spellEnd"/>
      <w:r w:rsidRPr="004D1F92">
        <w:rPr>
          <w:rFonts w:ascii="Verdana" w:hAnsi="Verdana"/>
          <w:sz w:val="20"/>
          <w:szCs w:val="20"/>
        </w:rPr>
        <w:t>) que tiveram traduções na Europa.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 xml:space="preserve">O próprio </w:t>
      </w:r>
      <w:proofErr w:type="spellStart"/>
      <w:r w:rsidRPr="004D1F92">
        <w:rPr>
          <w:rFonts w:ascii="Verdana" w:hAnsi="Verdana"/>
          <w:sz w:val="20"/>
          <w:szCs w:val="20"/>
        </w:rPr>
        <w:t>Hatoum</w:t>
      </w:r>
      <w:proofErr w:type="spellEnd"/>
      <w:r w:rsidRPr="004D1F92">
        <w:rPr>
          <w:rFonts w:ascii="Verdana" w:hAnsi="Verdana"/>
          <w:sz w:val="20"/>
          <w:szCs w:val="20"/>
        </w:rPr>
        <w:t xml:space="preserve"> serve como exemplo. Já foi traduzido para 16 línguas. "Um milagre"</w:t>
      </w:r>
      <w:proofErr w:type="gramStart"/>
      <w:r w:rsidRPr="004D1F92">
        <w:rPr>
          <w:rFonts w:ascii="Verdana" w:hAnsi="Verdana"/>
          <w:sz w:val="20"/>
          <w:szCs w:val="20"/>
        </w:rPr>
        <w:t>, brinca</w:t>
      </w:r>
      <w:proofErr w:type="gramEnd"/>
      <w:r w:rsidRPr="004D1F92">
        <w:rPr>
          <w:rFonts w:ascii="Verdana" w:hAnsi="Verdana"/>
          <w:sz w:val="20"/>
          <w:szCs w:val="20"/>
        </w:rPr>
        <w:t xml:space="preserve"> ele.</w:t>
      </w: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1F92" w:rsidRPr="004D1F92" w:rsidRDefault="004D1F92" w:rsidP="004D1F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F92">
        <w:rPr>
          <w:rFonts w:ascii="Verdana" w:hAnsi="Verdana"/>
          <w:sz w:val="20"/>
          <w:szCs w:val="20"/>
        </w:rPr>
        <w:t>"O que tenho notado é que o interesse pelo Brasil tem aumentado porque hoje temos um maior destaque internacional. Mas o fundamental é a qualidade da obra. Cedo ou tarde, bons livros serão traduzidos."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</w:t>
      </w:r>
      <w:r w:rsidR="004D1F92">
        <w:rPr>
          <w:rFonts w:ascii="Verdana" w:hAnsi="Verdana"/>
          <w:b/>
          <w:sz w:val="20"/>
          <w:szCs w:val="20"/>
        </w:rPr>
        <w:t>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D1F92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D1F92">
        <w:rPr>
          <w:rFonts w:ascii="Verdana" w:hAnsi="Verdana"/>
          <w:b/>
          <w:sz w:val="20"/>
          <w:szCs w:val="20"/>
        </w:rPr>
        <w:t>E3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4D1F92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924E8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2010-08-17T13:52:00Z</dcterms:created>
  <dcterms:modified xsi:type="dcterms:W3CDTF">2010-08-17T13:52:00Z</dcterms:modified>
</cp:coreProperties>
</file>