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13B69">
        <w:rPr>
          <w:rFonts w:ascii="Verdana" w:hAnsi="Verdana"/>
          <w:b/>
          <w:sz w:val="20"/>
          <w:szCs w:val="20"/>
        </w:rPr>
        <w:t xml:space="preserve">Gasto com publicidade no Brasil tem alta de 126% em dez anos </w:t>
      </w: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13B69">
        <w:rPr>
          <w:rFonts w:ascii="Verdana" w:hAnsi="Verdana"/>
          <w:i/>
          <w:sz w:val="20"/>
          <w:szCs w:val="20"/>
        </w:rPr>
        <w:t>Mariana Barbosa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13B69">
        <w:rPr>
          <w:rFonts w:ascii="Verdana" w:hAnsi="Verdana"/>
          <w:i/>
          <w:sz w:val="20"/>
          <w:szCs w:val="20"/>
        </w:rPr>
        <w:t>Investimento dos anunciantes chegou a US$ 22 bilhões em 2009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>Os investimentos com publicidade cresceram 126% em dez anos no Brasil. Os gastos dos anunciantes subiram de R$ 9,8 bilhões, em 2000, para R$ 22,2 bilhões, no ano passado.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 xml:space="preserve">Os dados fazem parte </w:t>
      </w:r>
      <w:proofErr w:type="gramStart"/>
      <w:r w:rsidRPr="00F13B69">
        <w:rPr>
          <w:rFonts w:ascii="Verdana" w:hAnsi="Verdana"/>
          <w:sz w:val="20"/>
          <w:szCs w:val="20"/>
        </w:rPr>
        <w:t>do "Mídia</w:t>
      </w:r>
      <w:proofErr w:type="gramEnd"/>
      <w:r w:rsidRPr="00F13B69">
        <w:rPr>
          <w:rFonts w:ascii="Verdana" w:hAnsi="Verdana"/>
          <w:sz w:val="20"/>
          <w:szCs w:val="20"/>
        </w:rPr>
        <w:t xml:space="preserve"> Dados 2010", relatório elaborado anualmente pelo Grupo de Mídia São Paulo. Em sua 22ª edição, o relatório traz 776 páginas com informações de mercado sobre agências, veículos e anunciantes e faz um balanço dos últimos dez anos.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>A comparação com o ano de 2000 reflete as grandes mudanças ocorridas na cena empresarial do país, com fusões e aquisições e entrada de novos grupos.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>Em 2000, os 15 maiores anunciantes gastavam de R$ 100 milhões a R$ 200 milhões cada um com publicidade. No ano passado, só as Casas Bahia, maiores anunciantes do país, investiram R$ 3 bilhões, valor que supera a soma dos 15 maiores anunciantes no ano 2000.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>A rede varejista, hoje parte do Grupo Pão de Açúcar, era a décima maior anunciante em 2000, com verba de R$ 135 milhões. Naquele ano, a lista era liderada pela Intelig (verba de R$ 197 milhões), operadora de longa distância adquirida pela TIM, seguida por sua principal rival, a Embratel (R$ 182 milhões).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 xml:space="preserve">A terceira maior anunciante era a antiga Gessy </w:t>
      </w:r>
      <w:proofErr w:type="spellStart"/>
      <w:r w:rsidRPr="00F13B69">
        <w:rPr>
          <w:rFonts w:ascii="Verdana" w:hAnsi="Verdana"/>
          <w:sz w:val="20"/>
          <w:szCs w:val="20"/>
        </w:rPr>
        <w:t>Lever</w:t>
      </w:r>
      <w:proofErr w:type="spellEnd"/>
      <w:r w:rsidRPr="00F13B69">
        <w:rPr>
          <w:rFonts w:ascii="Verdana" w:hAnsi="Verdana"/>
          <w:sz w:val="20"/>
          <w:szCs w:val="20"/>
        </w:rPr>
        <w:t xml:space="preserve"> (R$ 170 milhões). Rebatizada de Unilever, a multinacional foi a segunda maior anunciante do ano passado, com R$ 1,9 bilhão.</w:t>
      </w: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 xml:space="preserve">Em seguida, vêm AmBev (R$ 914,6 milhões), Caixa (R$ 847,5 milhões) e </w:t>
      </w:r>
      <w:proofErr w:type="spellStart"/>
      <w:r w:rsidRPr="00F13B69">
        <w:rPr>
          <w:rFonts w:ascii="Verdana" w:hAnsi="Verdana"/>
          <w:sz w:val="20"/>
          <w:szCs w:val="20"/>
        </w:rPr>
        <w:t>Hyundai</w:t>
      </w:r>
      <w:proofErr w:type="spellEnd"/>
      <w:r w:rsidRPr="00F13B69">
        <w:rPr>
          <w:rFonts w:ascii="Verdana" w:hAnsi="Verdana"/>
          <w:sz w:val="20"/>
          <w:szCs w:val="20"/>
        </w:rPr>
        <w:t>/</w:t>
      </w:r>
      <w:proofErr w:type="spellStart"/>
      <w:r w:rsidRPr="00F13B69">
        <w:rPr>
          <w:rFonts w:ascii="Verdana" w:hAnsi="Verdana"/>
          <w:sz w:val="20"/>
          <w:szCs w:val="20"/>
        </w:rPr>
        <w:t>Caoa</w:t>
      </w:r>
      <w:proofErr w:type="spellEnd"/>
      <w:r w:rsidRPr="00F13B69">
        <w:rPr>
          <w:rFonts w:ascii="Verdana" w:hAnsi="Verdana"/>
          <w:sz w:val="20"/>
          <w:szCs w:val="20"/>
        </w:rPr>
        <w:t xml:space="preserve"> (R$744,5 milhões) - nenhuma fazia parte das 15 maiores em 2000.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 xml:space="preserve">A AmBev estava nascendo em 2000: a fusão Brahma e Antarctica aconteceu no ano anterior. E a sul-coreana </w:t>
      </w:r>
      <w:proofErr w:type="spellStart"/>
      <w:r w:rsidRPr="00F13B69">
        <w:rPr>
          <w:rFonts w:ascii="Verdana" w:hAnsi="Verdana"/>
          <w:sz w:val="20"/>
          <w:szCs w:val="20"/>
        </w:rPr>
        <w:t>Hyundai</w:t>
      </w:r>
      <w:proofErr w:type="spellEnd"/>
      <w:r w:rsidRPr="00F13B69">
        <w:rPr>
          <w:rFonts w:ascii="Verdana" w:hAnsi="Verdana"/>
          <w:sz w:val="20"/>
          <w:szCs w:val="20"/>
        </w:rPr>
        <w:t xml:space="preserve"> iniciou produção no Brasil só em 2007 </w:t>
      </w:r>
      <w:proofErr w:type="gramStart"/>
      <w:r w:rsidRPr="00F13B69">
        <w:rPr>
          <w:rFonts w:ascii="Verdana" w:hAnsi="Verdana"/>
          <w:sz w:val="20"/>
          <w:szCs w:val="20"/>
        </w:rPr>
        <w:t>-antes</w:t>
      </w:r>
      <w:proofErr w:type="gramEnd"/>
      <w:r w:rsidRPr="00F13B69">
        <w:rPr>
          <w:rFonts w:ascii="Verdana" w:hAnsi="Verdana"/>
          <w:sz w:val="20"/>
          <w:szCs w:val="20"/>
        </w:rPr>
        <w:t xml:space="preserve"> os carros eram importados.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 xml:space="preserve">A </w:t>
      </w:r>
      <w:proofErr w:type="spellStart"/>
      <w:r w:rsidRPr="00F13B69">
        <w:rPr>
          <w:rFonts w:ascii="Verdana" w:hAnsi="Verdana"/>
          <w:sz w:val="20"/>
          <w:szCs w:val="20"/>
        </w:rPr>
        <w:t>Hypermarcas</w:t>
      </w:r>
      <w:proofErr w:type="spellEnd"/>
      <w:r w:rsidRPr="00F13B69">
        <w:rPr>
          <w:rFonts w:ascii="Verdana" w:hAnsi="Verdana"/>
          <w:sz w:val="20"/>
          <w:szCs w:val="20"/>
        </w:rPr>
        <w:t>, empresa que nem existia no começo da década, aparece no ano passado como a sexta maior anunciante, com verba de R$ 682 milhões.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>Juntos, os 15 maiores anunciantes investiram R$ 13,2 bilhões em publicidade -500% a mais do que o que foi investido em 2000 pelos então 15 maiores anunciantes (R$ 2,1 bilhões).</w:t>
      </w: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3B69" w:rsidRPr="00F13B69" w:rsidRDefault="00F13B69" w:rsidP="00F13B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B69">
        <w:rPr>
          <w:rFonts w:ascii="Verdana" w:hAnsi="Verdana"/>
          <w:sz w:val="20"/>
          <w:szCs w:val="20"/>
        </w:rPr>
        <w:t xml:space="preserve">O anuário é publicado desde 1998 e tem tiragem de 5.000 exemplares. "Sem dúvida, trata-se de uma das maiores publicações do gênero no mundo", diz Luiz Fernando Vieira, presidente do Grupo de Mídia SP e vice-presidente da agência </w:t>
      </w:r>
      <w:proofErr w:type="spellStart"/>
      <w:r w:rsidRPr="00F13B69">
        <w:rPr>
          <w:rFonts w:ascii="Verdana" w:hAnsi="Verdana"/>
          <w:sz w:val="20"/>
          <w:szCs w:val="20"/>
        </w:rPr>
        <w:t>Africa</w:t>
      </w:r>
      <w:proofErr w:type="spellEnd"/>
      <w:r w:rsidRPr="00F13B69">
        <w:rPr>
          <w:rFonts w:ascii="Verdana" w:hAnsi="Verdana"/>
          <w:sz w:val="20"/>
          <w:szCs w:val="20"/>
        </w:rPr>
        <w:t>.</w:t>
      </w:r>
    </w:p>
    <w:p w:rsidR="002303E2" w:rsidRDefault="002303E2" w:rsidP="002303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92098" w:rsidRPr="00592098" w:rsidRDefault="00592098" w:rsidP="001B46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F13B69">
        <w:rPr>
          <w:rFonts w:ascii="Verdana" w:hAnsi="Verdana"/>
          <w:b/>
          <w:sz w:val="20"/>
          <w:szCs w:val="20"/>
        </w:rPr>
        <w:t>18</w:t>
      </w:r>
      <w:r w:rsidR="00DA42E0">
        <w:rPr>
          <w:rFonts w:ascii="Verdana" w:hAnsi="Verdana"/>
          <w:b/>
          <w:sz w:val="20"/>
          <w:szCs w:val="20"/>
        </w:rPr>
        <w:t xml:space="preserve"> ago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F13B69">
        <w:rPr>
          <w:rFonts w:ascii="Verdana" w:hAnsi="Verdana"/>
          <w:b/>
          <w:sz w:val="20"/>
          <w:szCs w:val="20"/>
        </w:rPr>
        <w:t>Mercado, p. B5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A5B8C"/>
    <w:rsid w:val="001B4606"/>
    <w:rsid w:val="0022027B"/>
    <w:rsid w:val="002303E2"/>
    <w:rsid w:val="00263DCF"/>
    <w:rsid w:val="004478E7"/>
    <w:rsid w:val="004A2C0B"/>
    <w:rsid w:val="0053134D"/>
    <w:rsid w:val="00592098"/>
    <w:rsid w:val="005E6D64"/>
    <w:rsid w:val="00740689"/>
    <w:rsid w:val="007C7281"/>
    <w:rsid w:val="007E34F9"/>
    <w:rsid w:val="008241A1"/>
    <w:rsid w:val="00854761"/>
    <w:rsid w:val="00993D78"/>
    <w:rsid w:val="009C5374"/>
    <w:rsid w:val="009F55A0"/>
    <w:rsid w:val="00B00DC7"/>
    <w:rsid w:val="00CD3F90"/>
    <w:rsid w:val="00DA42E0"/>
    <w:rsid w:val="00E04473"/>
    <w:rsid w:val="00F02A21"/>
    <w:rsid w:val="00F13B69"/>
    <w:rsid w:val="00F654E2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2010-08-11T19:16:00Z</cp:lastPrinted>
  <dcterms:created xsi:type="dcterms:W3CDTF">2010-08-18T13:35:00Z</dcterms:created>
  <dcterms:modified xsi:type="dcterms:W3CDTF">2010-08-18T13:35:00Z</dcterms:modified>
</cp:coreProperties>
</file>