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49BD">
        <w:rPr>
          <w:rFonts w:ascii="Verdana" w:hAnsi="Verdana"/>
          <w:b/>
          <w:sz w:val="20"/>
          <w:szCs w:val="20"/>
        </w:rPr>
        <w:t xml:space="preserve">Perto no comércio, distante na informação 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49BD">
        <w:rPr>
          <w:rFonts w:ascii="Verdana" w:hAnsi="Verdana"/>
          <w:i/>
          <w:sz w:val="20"/>
          <w:szCs w:val="20"/>
        </w:rPr>
        <w:t xml:space="preserve">Mario </w:t>
      </w:r>
      <w:proofErr w:type="spellStart"/>
      <w:r w:rsidRPr="00A249BD">
        <w:rPr>
          <w:rFonts w:ascii="Verdana" w:hAnsi="Verdana"/>
          <w:i/>
          <w:sz w:val="20"/>
          <w:szCs w:val="20"/>
        </w:rPr>
        <w:t>Lubetkin</w:t>
      </w:r>
      <w:proofErr w:type="spellEnd"/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49BD">
        <w:rPr>
          <w:rFonts w:ascii="Verdana" w:hAnsi="Verdana"/>
          <w:i/>
          <w:sz w:val="20"/>
          <w:szCs w:val="20"/>
        </w:rPr>
        <w:t>Alguns jornalistas europeus não notam a tendência de integração regional, que reforça o papel da América Latina no plano internacional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Enquanto um conjunto de dados econômicos demonstra as relações positivas entre Europa e América Latina, que reforçam a proximidade cultural historicamente existente, os meios de comunicação europeus há tempos </w:t>
      </w:r>
      <w:proofErr w:type="spellStart"/>
      <w:r w:rsidRPr="00A249BD">
        <w:rPr>
          <w:rFonts w:ascii="Verdana" w:hAnsi="Verdana"/>
          <w:sz w:val="20"/>
          <w:szCs w:val="20"/>
        </w:rPr>
        <w:t>veem</w:t>
      </w:r>
      <w:proofErr w:type="spellEnd"/>
      <w:r w:rsidRPr="00A249BD">
        <w:rPr>
          <w:rFonts w:ascii="Verdana" w:hAnsi="Verdana"/>
          <w:sz w:val="20"/>
          <w:szCs w:val="20"/>
        </w:rPr>
        <w:t xml:space="preserve"> a informação latino-americana como uma de suas últimas prioridades.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Isso contribui para gerar no Velho Continente um novo estado de opinião que distancia a América Latina dos interesses europeus.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Na Cúpula </w:t>
      </w:r>
      <w:proofErr w:type="spellStart"/>
      <w:r w:rsidRPr="00A249BD">
        <w:rPr>
          <w:rFonts w:ascii="Verdana" w:hAnsi="Verdana"/>
          <w:sz w:val="20"/>
          <w:szCs w:val="20"/>
        </w:rPr>
        <w:t>Euro-Latino-Americana</w:t>
      </w:r>
      <w:proofErr w:type="spellEnd"/>
      <w:r w:rsidRPr="00A249BD">
        <w:rPr>
          <w:rFonts w:ascii="Verdana" w:hAnsi="Verdana"/>
          <w:sz w:val="20"/>
          <w:szCs w:val="20"/>
        </w:rPr>
        <w:t xml:space="preserve">, realizada em Madri em maio, foram fechados acordos de livre-comércio com a América Central e alguns países andinos e relançadas as negociações com o </w:t>
      </w:r>
      <w:proofErr w:type="spellStart"/>
      <w:proofErr w:type="gramStart"/>
      <w:r w:rsidRPr="00A249BD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A249BD">
        <w:rPr>
          <w:rFonts w:ascii="Verdana" w:hAnsi="Verdana"/>
          <w:sz w:val="20"/>
          <w:szCs w:val="20"/>
        </w:rPr>
        <w:t>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As informações sobre os acordos e sobre a própria cúpula ganharam espaço secundário na maioria dos meios de comunicação europeus, ou passaram despercebidas.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A União </w:t>
      </w:r>
      <w:proofErr w:type="spellStart"/>
      <w:r w:rsidRPr="00A249BD">
        <w:rPr>
          <w:rFonts w:ascii="Verdana" w:hAnsi="Verdana"/>
          <w:sz w:val="20"/>
          <w:szCs w:val="20"/>
        </w:rPr>
        <w:t>Europeia</w:t>
      </w:r>
      <w:proofErr w:type="spellEnd"/>
      <w:r w:rsidRPr="00A249BD">
        <w:rPr>
          <w:rFonts w:ascii="Verdana" w:hAnsi="Verdana"/>
          <w:sz w:val="20"/>
          <w:szCs w:val="20"/>
        </w:rPr>
        <w:t xml:space="preserve"> (UE) é hoje a principal parceira comercial do </w:t>
      </w:r>
      <w:proofErr w:type="spellStart"/>
      <w:proofErr w:type="gramStart"/>
      <w:r w:rsidRPr="00A249BD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A249BD">
        <w:rPr>
          <w:rFonts w:ascii="Verdana" w:hAnsi="Verdana"/>
          <w:sz w:val="20"/>
          <w:szCs w:val="20"/>
        </w:rPr>
        <w:t xml:space="preserve">. A UE exporta mais para a América Latina do que para a China, e seus investimentos na região superam os que ela tem nos </w:t>
      </w:r>
      <w:proofErr w:type="spellStart"/>
      <w:r w:rsidRPr="00A249BD">
        <w:rPr>
          <w:rFonts w:ascii="Verdana" w:hAnsi="Verdana"/>
          <w:sz w:val="20"/>
          <w:szCs w:val="20"/>
        </w:rPr>
        <w:t>Brics</w:t>
      </w:r>
      <w:proofErr w:type="spellEnd"/>
      <w:r w:rsidRPr="00A249BD">
        <w:rPr>
          <w:rFonts w:ascii="Verdana" w:hAnsi="Verdana"/>
          <w:sz w:val="20"/>
          <w:szCs w:val="20"/>
        </w:rPr>
        <w:t xml:space="preserve"> (Brasil, Rússia, Índia e China). O comércio inter-regional dobrou entre os anos de 1999 e 2008.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Em contrapartida, se observamos os graus de importância atribuídos pela imprensa </w:t>
      </w:r>
      <w:proofErr w:type="spellStart"/>
      <w:r w:rsidRPr="00A249BD">
        <w:rPr>
          <w:rFonts w:ascii="Verdana" w:hAnsi="Verdana"/>
          <w:sz w:val="20"/>
          <w:szCs w:val="20"/>
        </w:rPr>
        <w:t>europeia</w:t>
      </w:r>
      <w:proofErr w:type="spellEnd"/>
      <w:r w:rsidRPr="00A249BD">
        <w:rPr>
          <w:rFonts w:ascii="Verdana" w:hAnsi="Verdana"/>
          <w:sz w:val="20"/>
          <w:szCs w:val="20"/>
        </w:rPr>
        <w:t xml:space="preserve"> às diferentes regiões do mundo, o primeiro é ocupado pelo próprio continente; o segundo, pelos Estados Unidos; o terceiro, pela Ásia; o quarto, pela África; apenas depois disso vem a América Latina.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Essa foi </w:t>
      </w:r>
      <w:proofErr w:type="gramStart"/>
      <w:r w:rsidRPr="00A249BD">
        <w:rPr>
          <w:rFonts w:ascii="Verdana" w:hAnsi="Verdana"/>
          <w:sz w:val="20"/>
          <w:szCs w:val="20"/>
        </w:rPr>
        <w:t>a</w:t>
      </w:r>
      <w:proofErr w:type="gramEnd"/>
      <w:r w:rsidRPr="00A249BD">
        <w:rPr>
          <w:rFonts w:ascii="Verdana" w:hAnsi="Verdana"/>
          <w:sz w:val="20"/>
          <w:szCs w:val="20"/>
        </w:rPr>
        <w:t xml:space="preserve"> conclusão unânime dos jornalistas especializados em América Latina dos principais veículos de imprensa europeus, reunidos em seminário de diretores de ambas as regiões organizado pelo governo da Espanha e pela agência Inter </w:t>
      </w:r>
      <w:proofErr w:type="spellStart"/>
      <w:r w:rsidRPr="00A249BD">
        <w:rPr>
          <w:rFonts w:ascii="Verdana" w:hAnsi="Verdana"/>
          <w:sz w:val="20"/>
          <w:szCs w:val="20"/>
        </w:rPr>
        <w:t>Press</w:t>
      </w:r>
      <w:proofErr w:type="spellEnd"/>
      <w:r w:rsidRPr="00A249BD">
        <w:rPr>
          <w:rFonts w:ascii="Verdana" w:hAnsi="Verdana"/>
          <w:sz w:val="20"/>
          <w:szCs w:val="20"/>
        </w:rPr>
        <w:t xml:space="preserve"> </w:t>
      </w:r>
      <w:proofErr w:type="spellStart"/>
      <w:r w:rsidRPr="00A249BD">
        <w:rPr>
          <w:rFonts w:ascii="Verdana" w:hAnsi="Verdana"/>
          <w:sz w:val="20"/>
          <w:szCs w:val="20"/>
        </w:rPr>
        <w:t>Service</w:t>
      </w:r>
      <w:proofErr w:type="spellEnd"/>
      <w:r w:rsidRPr="00A249BD">
        <w:rPr>
          <w:rFonts w:ascii="Verdana" w:hAnsi="Verdana"/>
          <w:sz w:val="20"/>
          <w:szCs w:val="20"/>
        </w:rPr>
        <w:t xml:space="preserve"> (IPS), no contexto da presidência espanhola da União </w:t>
      </w:r>
      <w:proofErr w:type="spellStart"/>
      <w:r w:rsidRPr="00A249BD">
        <w:rPr>
          <w:rFonts w:ascii="Verdana" w:hAnsi="Verdana"/>
          <w:sz w:val="20"/>
          <w:szCs w:val="20"/>
        </w:rPr>
        <w:t>Europeia</w:t>
      </w:r>
      <w:proofErr w:type="spellEnd"/>
      <w:r w:rsidRPr="00A249BD">
        <w:rPr>
          <w:rFonts w:ascii="Verdana" w:hAnsi="Verdana"/>
          <w:sz w:val="20"/>
          <w:szCs w:val="20"/>
        </w:rPr>
        <w:t>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 xml:space="preserve">De acordo com alguns analistas latino-americanos, essa região deixou de </w:t>
      </w:r>
      <w:proofErr w:type="gramStart"/>
      <w:r w:rsidRPr="00A249BD">
        <w:rPr>
          <w:rFonts w:ascii="Verdana" w:hAnsi="Verdana"/>
          <w:sz w:val="20"/>
          <w:szCs w:val="20"/>
        </w:rPr>
        <w:t>ser "notícia" para a Europa por não haver mais golpes de Estado, ondas de exilados e violações maciças dos direitos humanos</w:t>
      </w:r>
      <w:proofErr w:type="gramEnd"/>
      <w:r w:rsidRPr="00A249BD">
        <w:rPr>
          <w:rFonts w:ascii="Verdana" w:hAnsi="Verdana"/>
          <w:sz w:val="20"/>
          <w:szCs w:val="20"/>
        </w:rPr>
        <w:t>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Outros consideram o fato resultante da falta de visão de jornalistas europeus, que não notam a tendência de crescimento e integração regional, que reforça o papel da América Latina no plano internacional.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Poucos meios de comunicação europeus têm destacado que a recessão que afeta profundamente os Estados Unidos, a Europa e o Japão pela primeira vez não afetou em grande medida os países do Sul.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Foi assinalado que as crises que afetaram os países latino-americanos -assim como os asiáticos- em períodos anteriores os levaram a adotar um rigor maior, rigor este que se traduziu em situação financeira sólida que, somada à maturidade política, trouxe estabilidade e reforçou o sistema democrático.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Olhando com atenção para a relação entre as agendas da Europa e da América Latina, percebem-se aspectos de coerência e incoerência.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Enquanto elas convergem nos planos da inclusão social, das liberalizações, dos direitos humanos, da repressão ao narcotráfico e do terrorismo, o protecionismo -</w:t>
      </w:r>
      <w:r>
        <w:rPr>
          <w:rFonts w:ascii="Verdana" w:hAnsi="Verdana"/>
          <w:sz w:val="20"/>
          <w:szCs w:val="20"/>
        </w:rPr>
        <w:t xml:space="preserve"> </w:t>
      </w:r>
      <w:r w:rsidRPr="00A249BD">
        <w:rPr>
          <w:rFonts w:ascii="Verdana" w:hAnsi="Verdana"/>
          <w:sz w:val="20"/>
          <w:szCs w:val="20"/>
        </w:rPr>
        <w:t xml:space="preserve">especialmente o </w:t>
      </w:r>
      <w:r w:rsidRPr="00A249BD">
        <w:rPr>
          <w:rFonts w:ascii="Verdana" w:hAnsi="Verdana"/>
          <w:sz w:val="20"/>
          <w:szCs w:val="20"/>
        </w:rPr>
        <w:lastRenderedPageBreak/>
        <w:t>agrícola</w:t>
      </w:r>
      <w:r>
        <w:rPr>
          <w:rFonts w:ascii="Verdana" w:hAnsi="Verdana"/>
          <w:sz w:val="20"/>
          <w:szCs w:val="20"/>
        </w:rPr>
        <w:t xml:space="preserve"> </w:t>
      </w:r>
      <w:r w:rsidRPr="00A249BD">
        <w:rPr>
          <w:rFonts w:ascii="Verdana" w:hAnsi="Verdana"/>
          <w:sz w:val="20"/>
          <w:szCs w:val="20"/>
        </w:rPr>
        <w:t>-, os temas relativos à migração e os rescaldos do colonialismo -</w:t>
      </w:r>
      <w:r>
        <w:rPr>
          <w:rFonts w:ascii="Verdana" w:hAnsi="Verdana"/>
          <w:sz w:val="20"/>
          <w:szCs w:val="20"/>
        </w:rPr>
        <w:t xml:space="preserve"> </w:t>
      </w:r>
      <w:r w:rsidRPr="00A249BD">
        <w:rPr>
          <w:rFonts w:ascii="Verdana" w:hAnsi="Verdana"/>
          <w:sz w:val="20"/>
          <w:szCs w:val="20"/>
        </w:rPr>
        <w:t>como o conflito entre Argentina e Reino Unido em torno das ilhas Malvinas- separam as duas regiões.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A complexidade desses fenômenos exige níveis maiores de preparo dos comunicadores. Alguns dirigentes europeus pensam que seus países estão "desatentos" em relação à América Latina.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Mas um informe recente da Cepal (Comissão Econômica para a América Latina e o Caribe) observa que as relações bilaterais exigem mais atenção, já que, apesar de as duas regiões estarem ligadas pelo passado, o comportamento dos mercados vai determinar os novos tipos de alianças.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49BD">
        <w:rPr>
          <w:rFonts w:ascii="Verdana" w:hAnsi="Verdana"/>
          <w:sz w:val="20"/>
          <w:szCs w:val="20"/>
        </w:rPr>
        <w:t>De fato, a projeção das tendências comerciais atuais indica que, em 2020, a principal parceira comercial da América Latina será a China, não mais a Europa.</w:t>
      </w:r>
    </w:p>
    <w:p w:rsidR="00A249BD" w:rsidRPr="00A249BD" w:rsidRDefault="00A249BD" w:rsidP="00A24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249BD">
        <w:rPr>
          <w:rFonts w:ascii="Verdana" w:hAnsi="Verdana"/>
          <w:b/>
          <w:sz w:val="20"/>
          <w:szCs w:val="20"/>
        </w:rPr>
        <w:t>22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A249BD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A249BD">
        <w:rPr>
          <w:rFonts w:ascii="Verdana" w:hAnsi="Verdana"/>
          <w:b/>
          <w:sz w:val="20"/>
          <w:szCs w:val="20"/>
        </w:rPr>
        <w:t>A3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249BD"/>
    <w:rsid w:val="00A96DB4"/>
    <w:rsid w:val="00AD7BF7"/>
    <w:rsid w:val="00B03329"/>
    <w:rsid w:val="00B12911"/>
    <w:rsid w:val="00C13D91"/>
    <w:rsid w:val="00C62247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2010-08-23T14:21:00Z</dcterms:created>
  <dcterms:modified xsi:type="dcterms:W3CDTF">2010-08-23T14:21:00Z</dcterms:modified>
</cp:coreProperties>
</file>