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00F3E">
        <w:rPr>
          <w:rFonts w:ascii="Verdana" w:hAnsi="Verdana"/>
          <w:b/>
          <w:sz w:val="20"/>
          <w:szCs w:val="20"/>
        </w:rPr>
        <w:t xml:space="preserve">Acordo gera polêmica sobre neutralidade 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00F3E">
        <w:rPr>
          <w:rFonts w:ascii="Verdana" w:hAnsi="Verdana"/>
          <w:i/>
          <w:sz w:val="20"/>
          <w:szCs w:val="20"/>
        </w:rPr>
        <w:t>Carlos Oliveira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 xml:space="preserve">Em </w:t>
      </w:r>
      <w:proofErr w:type="gramStart"/>
      <w:r w:rsidRPr="00200F3E">
        <w:rPr>
          <w:rFonts w:ascii="Verdana" w:hAnsi="Verdana"/>
          <w:sz w:val="20"/>
          <w:szCs w:val="20"/>
        </w:rPr>
        <w:t>9</w:t>
      </w:r>
      <w:proofErr w:type="gramEnd"/>
      <w:r w:rsidRPr="00200F3E">
        <w:rPr>
          <w:rFonts w:ascii="Verdana" w:hAnsi="Verdana"/>
          <w:sz w:val="20"/>
          <w:szCs w:val="20"/>
        </w:rPr>
        <w:t xml:space="preserve"> de agosto, o Google anunciou uma proposta juntamente com a </w:t>
      </w:r>
      <w:proofErr w:type="spellStart"/>
      <w:r w:rsidRPr="00200F3E">
        <w:rPr>
          <w:rFonts w:ascii="Verdana" w:hAnsi="Verdana"/>
          <w:sz w:val="20"/>
          <w:szCs w:val="20"/>
        </w:rPr>
        <w:t>Verizon</w:t>
      </w:r>
      <w:proofErr w:type="spellEnd"/>
      <w:r w:rsidRPr="00200F3E">
        <w:rPr>
          <w:rFonts w:ascii="Verdana" w:hAnsi="Verdana"/>
          <w:sz w:val="20"/>
          <w:szCs w:val="20"/>
        </w:rPr>
        <w:t>, maior provedora de internet sem fio dos EUA, sobre novas maneiras de lidar com tráfego de dados na internet.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>O acordo (tinyurl.com/</w:t>
      </w:r>
      <w:proofErr w:type="spellStart"/>
      <w:r w:rsidRPr="00200F3E">
        <w:rPr>
          <w:rFonts w:ascii="Verdana" w:hAnsi="Verdana"/>
          <w:sz w:val="20"/>
          <w:szCs w:val="20"/>
        </w:rPr>
        <w:t>googleacordo</w:t>
      </w:r>
      <w:proofErr w:type="spellEnd"/>
      <w:r w:rsidRPr="00200F3E">
        <w:rPr>
          <w:rFonts w:ascii="Verdana" w:hAnsi="Verdana"/>
          <w:sz w:val="20"/>
          <w:szCs w:val="20"/>
        </w:rPr>
        <w:t>) suscitou polêmica mundial por supostamente afetar a chamada neutralidade da rede, conjunto de princípios que não discriminam os conteúdos virtuais.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 xml:space="preserve">A base do texto é a divisão entre internet com e sem fio. Esta última, a mais usada nos EUA, não estaria submetida à neutralidade de rede. Assim, o Google poderia pagar para o </w:t>
      </w:r>
      <w:proofErr w:type="spellStart"/>
      <w:proofErr w:type="gramStart"/>
      <w:r w:rsidRPr="00200F3E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200F3E">
        <w:rPr>
          <w:rFonts w:ascii="Verdana" w:hAnsi="Verdana"/>
          <w:sz w:val="20"/>
          <w:szCs w:val="20"/>
        </w:rPr>
        <w:t xml:space="preserve"> ser mais rápido do que sites concorrentes, por exemplo.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 xml:space="preserve">John </w:t>
      </w:r>
      <w:proofErr w:type="spellStart"/>
      <w:r w:rsidRPr="00200F3E">
        <w:rPr>
          <w:rFonts w:ascii="Verdana" w:hAnsi="Verdana"/>
          <w:sz w:val="20"/>
          <w:szCs w:val="20"/>
        </w:rPr>
        <w:t>Bergmayer</w:t>
      </w:r>
      <w:proofErr w:type="spellEnd"/>
      <w:r w:rsidRPr="00200F3E">
        <w:rPr>
          <w:rFonts w:ascii="Verdana" w:hAnsi="Verdana"/>
          <w:sz w:val="20"/>
          <w:szCs w:val="20"/>
        </w:rPr>
        <w:t xml:space="preserve">, membro da organização de direitos </w:t>
      </w:r>
      <w:proofErr w:type="gramStart"/>
      <w:r w:rsidRPr="00200F3E">
        <w:rPr>
          <w:rFonts w:ascii="Verdana" w:hAnsi="Verdana"/>
          <w:sz w:val="20"/>
          <w:szCs w:val="20"/>
        </w:rPr>
        <w:t>digitais norte-americana</w:t>
      </w:r>
      <w:proofErr w:type="gramEnd"/>
      <w:r w:rsidRPr="00200F3E">
        <w:rPr>
          <w:rFonts w:ascii="Verdana" w:hAnsi="Verdana"/>
          <w:sz w:val="20"/>
          <w:szCs w:val="20"/>
        </w:rPr>
        <w:t xml:space="preserve"> </w:t>
      </w:r>
      <w:proofErr w:type="spellStart"/>
      <w:r w:rsidRPr="00200F3E">
        <w:rPr>
          <w:rFonts w:ascii="Verdana" w:hAnsi="Verdana"/>
          <w:sz w:val="20"/>
          <w:szCs w:val="20"/>
        </w:rPr>
        <w:t>Public</w:t>
      </w:r>
      <w:proofErr w:type="spellEnd"/>
      <w:r w:rsidRPr="00200F3E">
        <w:rPr>
          <w:rFonts w:ascii="Verdana" w:hAnsi="Verdana"/>
          <w:sz w:val="20"/>
          <w:szCs w:val="20"/>
        </w:rPr>
        <w:t xml:space="preserve"> </w:t>
      </w:r>
      <w:proofErr w:type="spellStart"/>
      <w:r w:rsidRPr="00200F3E">
        <w:rPr>
          <w:rFonts w:ascii="Verdana" w:hAnsi="Verdana"/>
          <w:sz w:val="20"/>
          <w:szCs w:val="20"/>
        </w:rPr>
        <w:t>Knowledge</w:t>
      </w:r>
      <w:proofErr w:type="spellEnd"/>
      <w:r w:rsidRPr="00200F3E">
        <w:rPr>
          <w:rFonts w:ascii="Verdana" w:hAnsi="Verdana"/>
          <w:sz w:val="20"/>
          <w:szCs w:val="20"/>
        </w:rPr>
        <w:t xml:space="preserve">, criticou o acordo: "Há muitas </w:t>
      </w:r>
      <w:proofErr w:type="spellStart"/>
      <w:r w:rsidRPr="00200F3E">
        <w:rPr>
          <w:rFonts w:ascii="Verdana" w:hAnsi="Verdana"/>
          <w:sz w:val="20"/>
          <w:szCs w:val="20"/>
        </w:rPr>
        <w:t>ambiguidades</w:t>
      </w:r>
      <w:proofErr w:type="spellEnd"/>
      <w:r w:rsidRPr="00200F3E">
        <w:rPr>
          <w:rFonts w:ascii="Verdana" w:hAnsi="Verdana"/>
          <w:sz w:val="20"/>
          <w:szCs w:val="20"/>
        </w:rPr>
        <w:t xml:space="preserve"> na proposta, especialmente no que se refere aos "serviços on-line adicionais"."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>Para Ronaldo Lemos, diretor do Centro de Tecnologia e Sociedade da FGV e colunista da Folha, a discussão no Brasil será bem diferente daquela que está acontecendo nos EUA. "Estamos um pouco distantes de termos duas internets, a tradicional e outra sem fio."</w:t>
      </w: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F3E" w:rsidRPr="00200F3E" w:rsidRDefault="00200F3E" w:rsidP="00200F3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0F3E">
        <w:rPr>
          <w:rFonts w:ascii="Verdana" w:hAnsi="Verdana"/>
          <w:sz w:val="20"/>
          <w:szCs w:val="20"/>
        </w:rPr>
        <w:t>Procurado pela Folha, Felix Ximenes, diretor de comunicação do Google Brasil, disse que o debate até agora se restringe aos EUA: "Não estamos come</w:t>
      </w:r>
      <w:r>
        <w:rPr>
          <w:rFonts w:ascii="Verdana" w:hAnsi="Verdana"/>
          <w:sz w:val="20"/>
          <w:szCs w:val="20"/>
        </w:rPr>
        <w:t xml:space="preserve">ntando esse assunto por aqui."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00F3E">
        <w:rPr>
          <w:rFonts w:ascii="Verdana" w:hAnsi="Verdana"/>
          <w:b/>
          <w:sz w:val="20"/>
          <w:szCs w:val="20"/>
        </w:rPr>
        <w:t>25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200F3E">
        <w:rPr>
          <w:rFonts w:ascii="Verdana" w:hAnsi="Verdana"/>
          <w:b/>
          <w:sz w:val="20"/>
          <w:szCs w:val="20"/>
        </w:rPr>
        <w:t>Tec</w:t>
      </w:r>
      <w:proofErr w:type="spellEnd"/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F3E">
        <w:rPr>
          <w:rFonts w:ascii="Verdana" w:hAnsi="Verdana"/>
          <w:b/>
          <w:sz w:val="20"/>
          <w:szCs w:val="20"/>
        </w:rPr>
        <w:t>F6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00F3E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63B0E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2010-08-25T13:46:00Z</dcterms:created>
  <dcterms:modified xsi:type="dcterms:W3CDTF">2010-08-25T13:46:00Z</dcterms:modified>
</cp:coreProperties>
</file>