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7C39">
        <w:rPr>
          <w:rFonts w:ascii="Verdana" w:hAnsi="Verdana"/>
          <w:b/>
          <w:sz w:val="20"/>
          <w:szCs w:val="20"/>
        </w:rPr>
        <w:t>70% das faculdades públicas já adotam cotas ou bônus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B7C39">
        <w:rPr>
          <w:rFonts w:ascii="Verdana" w:hAnsi="Verdana"/>
          <w:i/>
          <w:sz w:val="20"/>
          <w:szCs w:val="20"/>
        </w:rPr>
        <w:t xml:space="preserve">Antônio </w:t>
      </w:r>
      <w:proofErr w:type="spellStart"/>
      <w:r w:rsidRPr="00DB7C39">
        <w:rPr>
          <w:rFonts w:ascii="Verdana" w:hAnsi="Verdana"/>
          <w:i/>
          <w:sz w:val="20"/>
          <w:szCs w:val="20"/>
        </w:rPr>
        <w:t>Gois</w:t>
      </w:r>
      <w:proofErr w:type="spellEnd"/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B7C39">
        <w:rPr>
          <w:rFonts w:ascii="Verdana" w:hAnsi="Verdana"/>
          <w:i/>
          <w:sz w:val="20"/>
          <w:szCs w:val="20"/>
        </w:rPr>
        <w:t>Em 77% dos casos, decisão de adotar política partiu da própria instituição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B7C39">
        <w:rPr>
          <w:rFonts w:ascii="Verdana" w:hAnsi="Verdana"/>
          <w:i/>
          <w:sz w:val="20"/>
          <w:szCs w:val="20"/>
        </w:rPr>
        <w:t xml:space="preserve">Levantamento feito por pesquisadores do Rio mostra que estudantes de escolas públicas são os mais beneficiados </w:t>
      </w:r>
    </w:p>
    <w:p w:rsid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7C39">
        <w:rPr>
          <w:rFonts w:ascii="Verdana" w:hAnsi="Verdana"/>
          <w:sz w:val="20"/>
          <w:szCs w:val="20"/>
        </w:rPr>
        <w:t xml:space="preserve">Mesmo sem lei federal que as obrigue a isso, sete em cada dez universidades públicas no Brasil já adotam algum critério de ação afirmativa, seja ele cota ou bônus no vestibular para alunos de escolas públicas, negros, indígenas e outros grupos. 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7C39">
        <w:rPr>
          <w:rFonts w:ascii="Verdana" w:hAnsi="Verdana"/>
          <w:sz w:val="20"/>
          <w:szCs w:val="20"/>
        </w:rPr>
        <w:t xml:space="preserve">O levantamento foi feito pelo Grupo de Estudos Multidisciplinares da Ação Afirmativa, do Instituto de Estudos Sociais e Políticos, ligado à </w:t>
      </w:r>
      <w:proofErr w:type="spellStart"/>
      <w:proofErr w:type="gramStart"/>
      <w:r w:rsidRPr="00DB7C39">
        <w:rPr>
          <w:rFonts w:ascii="Verdana" w:hAnsi="Verdana"/>
          <w:sz w:val="20"/>
          <w:szCs w:val="20"/>
        </w:rPr>
        <w:t>Uerj</w:t>
      </w:r>
      <w:proofErr w:type="spellEnd"/>
      <w:proofErr w:type="gramEnd"/>
      <w:r w:rsidRPr="00DB7C39">
        <w:rPr>
          <w:rFonts w:ascii="Verdana" w:hAnsi="Verdana"/>
          <w:sz w:val="20"/>
          <w:szCs w:val="20"/>
        </w:rPr>
        <w:t xml:space="preserve"> (Universidade do Estado do Rio de Janeiro). 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7C39">
        <w:rPr>
          <w:rFonts w:ascii="Verdana" w:hAnsi="Verdana"/>
          <w:sz w:val="20"/>
          <w:szCs w:val="20"/>
        </w:rPr>
        <w:t xml:space="preserve">De 98 universidades federais e estaduais, 70 adotam ação afirmativa (71%). Em 77% dos casos, a decisão de adotar cotas ou bônus surgiu da própria universidade. 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7C39">
        <w:rPr>
          <w:rFonts w:ascii="Verdana" w:hAnsi="Verdana"/>
          <w:sz w:val="20"/>
          <w:szCs w:val="20"/>
        </w:rPr>
        <w:t>Em apenas 16 instituições, a ação foi motivada por uma lei estadual. Não há lei federal -</w:t>
      </w:r>
      <w:r>
        <w:rPr>
          <w:rFonts w:ascii="Verdana" w:hAnsi="Verdana"/>
          <w:sz w:val="20"/>
          <w:szCs w:val="20"/>
        </w:rPr>
        <w:t xml:space="preserve"> </w:t>
      </w:r>
      <w:r w:rsidRPr="00DB7C39">
        <w:rPr>
          <w:rFonts w:ascii="Verdana" w:hAnsi="Verdana"/>
          <w:sz w:val="20"/>
          <w:szCs w:val="20"/>
        </w:rPr>
        <w:t>um projeto tramita no Congresso</w:t>
      </w:r>
      <w:r>
        <w:rPr>
          <w:rFonts w:ascii="Verdana" w:hAnsi="Verdana"/>
          <w:sz w:val="20"/>
          <w:szCs w:val="20"/>
        </w:rPr>
        <w:t xml:space="preserve"> </w:t>
      </w:r>
      <w:r w:rsidRPr="00DB7C39">
        <w:rPr>
          <w:rFonts w:ascii="Verdana" w:hAnsi="Verdana"/>
          <w:sz w:val="20"/>
          <w:szCs w:val="20"/>
        </w:rPr>
        <w:t xml:space="preserve">- que obrigue estabelecimentos da União a adotar cotas ou bônus. 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7C39">
        <w:rPr>
          <w:rFonts w:ascii="Verdana" w:hAnsi="Verdana"/>
          <w:sz w:val="20"/>
          <w:szCs w:val="20"/>
        </w:rPr>
        <w:t xml:space="preserve">O trabalho mostra também que são alunos de escolas públicas os mais beneficiados e que as cotas são mais utilizadas do que os bônus. 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7C39">
        <w:rPr>
          <w:rFonts w:ascii="Verdana" w:hAnsi="Verdana"/>
          <w:sz w:val="20"/>
          <w:szCs w:val="20"/>
        </w:rPr>
        <w:t xml:space="preserve">No caso das universidades que trabalham com cotas raciais, o critério utilizado para definir quem é negro ou indígena é quase sempre (85% dos casos) a </w:t>
      </w:r>
      <w:proofErr w:type="spellStart"/>
      <w:r w:rsidRPr="00DB7C39">
        <w:rPr>
          <w:rFonts w:ascii="Verdana" w:hAnsi="Verdana"/>
          <w:sz w:val="20"/>
          <w:szCs w:val="20"/>
        </w:rPr>
        <w:t>autodeclaração</w:t>
      </w:r>
      <w:proofErr w:type="spellEnd"/>
      <w:r w:rsidRPr="00DB7C39">
        <w:rPr>
          <w:rFonts w:ascii="Verdana" w:hAnsi="Verdana"/>
          <w:sz w:val="20"/>
          <w:szCs w:val="20"/>
        </w:rPr>
        <w:t xml:space="preserve">. 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7C39">
        <w:rPr>
          <w:rFonts w:ascii="Verdana" w:hAnsi="Verdana"/>
          <w:sz w:val="20"/>
          <w:szCs w:val="20"/>
        </w:rPr>
        <w:t xml:space="preserve">Nos demais, há exigência de fotografias ou comissões de verificação, métodos polêmicos por barrar candidatos que se consideram negros. 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7C39">
        <w:rPr>
          <w:rFonts w:ascii="Verdana" w:hAnsi="Verdana"/>
          <w:sz w:val="20"/>
          <w:szCs w:val="20"/>
        </w:rPr>
        <w:t>Para João Feres Júnior, um dos pesquisadores, em quase todas as 40 universidades que beneficiam negros, há preocupação de evitar que as vagas sejam ocupadas pelos de maior renda -</w:t>
      </w:r>
      <w:r>
        <w:rPr>
          <w:rFonts w:ascii="Verdana" w:hAnsi="Verdana"/>
          <w:sz w:val="20"/>
          <w:szCs w:val="20"/>
        </w:rPr>
        <w:t xml:space="preserve"> </w:t>
      </w:r>
      <w:r w:rsidRPr="00DB7C39">
        <w:rPr>
          <w:rFonts w:ascii="Verdana" w:hAnsi="Verdana"/>
          <w:sz w:val="20"/>
          <w:szCs w:val="20"/>
        </w:rPr>
        <w:t xml:space="preserve">o candidato deve comprovar carência ou estudo em escola pública. 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C39" w:rsidRDefault="00DB7C39" w:rsidP="00DB7C3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B7C39">
        <w:rPr>
          <w:rFonts w:ascii="Verdana" w:hAnsi="Verdana"/>
          <w:b/>
          <w:sz w:val="20"/>
          <w:szCs w:val="20"/>
        </w:rPr>
        <w:t>DEBATE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7C39">
        <w:rPr>
          <w:rFonts w:ascii="Verdana" w:hAnsi="Verdana"/>
          <w:sz w:val="20"/>
          <w:szCs w:val="20"/>
        </w:rPr>
        <w:t xml:space="preserve">Para ele, o crescimento de instituições que, sem a obrigação legal, adotam ações afirmativas reflete o amadurecimento do debate sobre a desigualdade racial no país. 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7C39">
        <w:rPr>
          <w:rFonts w:ascii="Verdana" w:hAnsi="Verdana"/>
          <w:sz w:val="20"/>
          <w:szCs w:val="20"/>
        </w:rPr>
        <w:t xml:space="preserve">Ele diz que, quando coordenou o Diretório Central de Estudantes da Unicamp, em 1986, o tema não era discutido nem nas ciências sociais. "Não passava pelas nossas mentes discutir a pauta." 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7C39">
        <w:rPr>
          <w:rFonts w:ascii="Verdana" w:hAnsi="Verdana"/>
          <w:sz w:val="20"/>
          <w:szCs w:val="20"/>
        </w:rPr>
        <w:t xml:space="preserve">Mesmo quem se beneficiou do avanço nas políticas de ação afirmativa aponta a falta de debate. É o caso de Wellington Oliveira dos Santos, 25, que se formou em psicologia em 2009 na Universidade Federal do PR, onde ingressou na cota para negros. </w:t>
      </w: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C39" w:rsidRPr="00DB7C39" w:rsidRDefault="00DB7C39" w:rsidP="00DB7C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DB7C39">
        <w:rPr>
          <w:rFonts w:ascii="Verdana" w:hAnsi="Verdana"/>
          <w:sz w:val="20"/>
          <w:szCs w:val="20"/>
        </w:rPr>
        <w:t>Santos reclama</w:t>
      </w:r>
      <w:proofErr w:type="gramEnd"/>
      <w:r w:rsidRPr="00DB7C39">
        <w:rPr>
          <w:rFonts w:ascii="Verdana" w:hAnsi="Verdana"/>
          <w:sz w:val="20"/>
          <w:szCs w:val="20"/>
        </w:rPr>
        <w:t xml:space="preserve"> que, na época de sua graduação, não houve debates em seu curso sobre os motivos que estão levando as universidade públicas à adoção das cotas. 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3</w:t>
      </w:r>
      <w:r w:rsidR="00DB7C39">
        <w:rPr>
          <w:rFonts w:ascii="Verdana" w:hAnsi="Verdana"/>
          <w:b/>
          <w:sz w:val="20"/>
          <w:szCs w:val="20"/>
        </w:rPr>
        <w:t>0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6B1D48">
        <w:rPr>
          <w:rFonts w:ascii="Verdana" w:hAnsi="Verdana"/>
          <w:b/>
          <w:sz w:val="20"/>
          <w:szCs w:val="20"/>
        </w:rPr>
        <w:t>1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C65BF"/>
    <w:rsid w:val="005F5A17"/>
    <w:rsid w:val="00601160"/>
    <w:rsid w:val="00660093"/>
    <w:rsid w:val="00663452"/>
    <w:rsid w:val="006B1D48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B7C39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4</cp:revision>
  <cp:lastPrinted>2009-10-05T18:59:00Z</cp:lastPrinted>
  <dcterms:created xsi:type="dcterms:W3CDTF">2010-08-30T13:42:00Z</dcterms:created>
  <dcterms:modified xsi:type="dcterms:W3CDTF">2010-08-30T13:43:00Z</dcterms:modified>
</cp:coreProperties>
</file>