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C" w:rsidRDefault="002C039C" w:rsidP="002C039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C039C">
        <w:rPr>
          <w:rFonts w:ascii="Verdana" w:hAnsi="Verdana"/>
          <w:b/>
          <w:sz w:val="20"/>
          <w:szCs w:val="20"/>
        </w:rPr>
        <w:t xml:space="preserve">Folha é o jornal mais confiável, diz pesquisa 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C039C">
        <w:rPr>
          <w:rFonts w:ascii="Verdana" w:hAnsi="Verdana"/>
          <w:i/>
          <w:sz w:val="20"/>
          <w:szCs w:val="20"/>
        </w:rPr>
        <w:t xml:space="preserve">Guilherme </w:t>
      </w:r>
      <w:proofErr w:type="spellStart"/>
      <w:r w:rsidRPr="002C039C">
        <w:rPr>
          <w:rFonts w:ascii="Verdana" w:hAnsi="Verdana"/>
          <w:i/>
          <w:sz w:val="20"/>
          <w:szCs w:val="20"/>
        </w:rPr>
        <w:t>Chammas</w:t>
      </w:r>
      <w:proofErr w:type="spellEnd"/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C039C">
        <w:rPr>
          <w:rFonts w:ascii="Verdana" w:hAnsi="Verdana"/>
          <w:i/>
          <w:sz w:val="20"/>
          <w:szCs w:val="20"/>
        </w:rPr>
        <w:t xml:space="preserve">Veículo também foi o "top </w:t>
      </w:r>
      <w:proofErr w:type="spellStart"/>
      <w:r w:rsidRPr="002C039C">
        <w:rPr>
          <w:rFonts w:ascii="Verdana" w:hAnsi="Verdana"/>
          <w:i/>
          <w:sz w:val="20"/>
          <w:szCs w:val="20"/>
        </w:rPr>
        <w:t>of</w:t>
      </w:r>
      <w:proofErr w:type="spellEnd"/>
      <w:r w:rsidRPr="002C03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2C039C">
        <w:rPr>
          <w:rFonts w:ascii="Verdana" w:hAnsi="Verdana"/>
          <w:i/>
          <w:sz w:val="20"/>
          <w:szCs w:val="20"/>
        </w:rPr>
        <w:t>mind</w:t>
      </w:r>
      <w:proofErr w:type="spellEnd"/>
      <w:r w:rsidRPr="002C039C">
        <w:rPr>
          <w:rFonts w:ascii="Verdana" w:hAnsi="Verdana"/>
          <w:i/>
          <w:sz w:val="20"/>
          <w:szCs w:val="20"/>
        </w:rPr>
        <w:t xml:space="preserve">" apontado pela população paulistana pelo segundo ano consecutivo 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C039C">
        <w:rPr>
          <w:rFonts w:ascii="Verdana" w:hAnsi="Verdana"/>
          <w:i/>
          <w:sz w:val="20"/>
          <w:szCs w:val="20"/>
        </w:rPr>
        <w:t xml:space="preserve">Estudo da ABA e da consultoria Top </w:t>
      </w:r>
      <w:proofErr w:type="spellStart"/>
      <w:r w:rsidRPr="002C039C">
        <w:rPr>
          <w:rFonts w:ascii="Verdana" w:hAnsi="Verdana"/>
          <w:i/>
          <w:sz w:val="20"/>
          <w:szCs w:val="20"/>
        </w:rPr>
        <w:t>Brands</w:t>
      </w:r>
      <w:proofErr w:type="spellEnd"/>
      <w:r w:rsidRPr="002C039C">
        <w:rPr>
          <w:rFonts w:ascii="Verdana" w:hAnsi="Verdana"/>
          <w:i/>
          <w:sz w:val="20"/>
          <w:szCs w:val="20"/>
        </w:rPr>
        <w:t xml:space="preserve"> avaliou a força de marca em 16 categorias de produtos e serviços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A Folha é o jornal brasileiro de maior confiabilidade e o mais lembrado pela população paulistana.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 xml:space="preserve">É o que aponta pesquisa realizada pela ABA (Associação Brasileira de Anunciantes), em parceira com a consultoria Top </w:t>
      </w:r>
      <w:proofErr w:type="spellStart"/>
      <w:r w:rsidRPr="002C039C">
        <w:rPr>
          <w:rFonts w:ascii="Verdana" w:hAnsi="Verdana"/>
          <w:sz w:val="20"/>
          <w:szCs w:val="20"/>
        </w:rPr>
        <w:t>Brands</w:t>
      </w:r>
      <w:proofErr w:type="spellEnd"/>
      <w:r w:rsidRPr="002C039C">
        <w:rPr>
          <w:rFonts w:ascii="Verdana" w:hAnsi="Verdana"/>
          <w:sz w:val="20"/>
          <w:szCs w:val="20"/>
        </w:rPr>
        <w:t>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Foram entrevistadas 1.860 pessoas em oito capitais brasileiras (São Paulo, Porto Alegre, Curitiba, Rio de Janeiro, Belo Horizonte, Salvador, Recife e Brasília), nos meses de julho e agosto.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Na opinião de 91% dos leitores ouvidos na pesquisa, a Folha foi apontada como a marca de maior confiança na categoria de jornais.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Já para 39% dos paulistanos, a Folha também é a marca mais lembrada dentro dessa categoria.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É o segundo ano consecutivo que o jornal conseguiu ser a primeira marca a ser citada pelos respondentes.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A pesquisa também avaliou a confiabilidade de produtos e serviços em 16 categorias de diversos setores.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Os dados mostram que leitores aprovam a qualidade da informação veiculada pelos jornais. Dos entrevistados, 82% avaliam esse veículo como extremamente confiável ou como confiável.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A categoria de operadoras de telefonia fixa, por sua vez, foi a mais mal avaliada. Apenas 66% afirmam confiar nos serviços prestados.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Na outra ponta estão os aparelhos de TV, considerados confiáveis por 93%.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 xml:space="preserve">"A pesquisa foi criada para estimular e incentivar a discussão sobre a gestão e a evolução das marcas no mercado brasileiro", afirma Marcos Machado, sócio-consultor </w:t>
      </w:r>
      <w:proofErr w:type="gramStart"/>
      <w:r w:rsidRPr="002C039C">
        <w:rPr>
          <w:rFonts w:ascii="Verdana" w:hAnsi="Verdana"/>
          <w:sz w:val="20"/>
          <w:szCs w:val="20"/>
        </w:rPr>
        <w:t>da Top</w:t>
      </w:r>
      <w:proofErr w:type="gramEnd"/>
      <w:r w:rsidRPr="002C039C">
        <w:rPr>
          <w:rFonts w:ascii="Verdana" w:hAnsi="Verdana"/>
          <w:sz w:val="20"/>
          <w:szCs w:val="20"/>
        </w:rPr>
        <w:t xml:space="preserve"> </w:t>
      </w:r>
      <w:proofErr w:type="spellStart"/>
      <w:r w:rsidRPr="002C039C">
        <w:rPr>
          <w:rFonts w:ascii="Verdana" w:hAnsi="Verdana"/>
          <w:sz w:val="20"/>
          <w:szCs w:val="20"/>
        </w:rPr>
        <w:t>Brands</w:t>
      </w:r>
      <w:proofErr w:type="spellEnd"/>
      <w:r w:rsidRPr="002C039C">
        <w:rPr>
          <w:rFonts w:ascii="Verdana" w:hAnsi="Verdana"/>
          <w:sz w:val="20"/>
          <w:szCs w:val="20"/>
        </w:rPr>
        <w:t>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 xml:space="preserve">Além da confiabilidade e do "top </w:t>
      </w:r>
      <w:proofErr w:type="spellStart"/>
      <w:r w:rsidRPr="002C039C">
        <w:rPr>
          <w:rFonts w:ascii="Verdana" w:hAnsi="Verdana"/>
          <w:sz w:val="20"/>
          <w:szCs w:val="20"/>
        </w:rPr>
        <w:t>of</w:t>
      </w:r>
      <w:proofErr w:type="spellEnd"/>
      <w:r w:rsidRPr="002C039C">
        <w:rPr>
          <w:rFonts w:ascii="Verdana" w:hAnsi="Verdana"/>
          <w:sz w:val="20"/>
          <w:szCs w:val="20"/>
        </w:rPr>
        <w:t xml:space="preserve"> </w:t>
      </w:r>
      <w:proofErr w:type="spellStart"/>
      <w:r w:rsidRPr="002C039C">
        <w:rPr>
          <w:rFonts w:ascii="Verdana" w:hAnsi="Verdana"/>
          <w:sz w:val="20"/>
          <w:szCs w:val="20"/>
        </w:rPr>
        <w:t>mind</w:t>
      </w:r>
      <w:proofErr w:type="spellEnd"/>
      <w:r w:rsidRPr="002C039C">
        <w:rPr>
          <w:rFonts w:ascii="Verdana" w:hAnsi="Verdana"/>
          <w:sz w:val="20"/>
          <w:szCs w:val="20"/>
        </w:rPr>
        <w:t>" -</w:t>
      </w:r>
      <w:r>
        <w:rPr>
          <w:rFonts w:ascii="Verdana" w:hAnsi="Verdana"/>
          <w:sz w:val="20"/>
          <w:szCs w:val="20"/>
        </w:rPr>
        <w:t xml:space="preserve"> </w:t>
      </w:r>
      <w:r w:rsidRPr="002C039C">
        <w:rPr>
          <w:rFonts w:ascii="Verdana" w:hAnsi="Verdana"/>
          <w:sz w:val="20"/>
          <w:szCs w:val="20"/>
        </w:rPr>
        <w:t>que mede a principal lembrança das marcas em cada categoria</w:t>
      </w:r>
      <w:r>
        <w:rPr>
          <w:rFonts w:ascii="Verdana" w:hAnsi="Verdana"/>
          <w:sz w:val="20"/>
          <w:szCs w:val="20"/>
        </w:rPr>
        <w:t xml:space="preserve"> </w:t>
      </w:r>
      <w:r w:rsidRPr="002C039C">
        <w:rPr>
          <w:rFonts w:ascii="Verdana" w:hAnsi="Verdana"/>
          <w:sz w:val="20"/>
          <w:szCs w:val="20"/>
        </w:rPr>
        <w:t>-, a pesquisa avaliou a força das marcas de produtos e serviços pesquisados.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Para isso, foram utilizados também como variáveis do estudo o índice de satisfação dos consumidores e a intenção de recompra, que medem a intenção do cliente de continuar com a marca.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"Além de avaliar a lembrança de uma marca, o estudo aborda confiança, satisfação e intenção de recompra, o que permite uma análise mais profunda da real força da marca nas categorias", explica Machado.</w:t>
      </w: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039C" w:rsidRPr="002C039C" w:rsidRDefault="002C039C" w:rsidP="002C03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039C">
        <w:rPr>
          <w:rFonts w:ascii="Verdana" w:hAnsi="Verdana"/>
          <w:sz w:val="20"/>
          <w:szCs w:val="20"/>
        </w:rPr>
        <w:t>A pesquisa, de periodicidade anual, foi realizada pela sétima vez em 2010.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51D8" w:rsidRDefault="003151D8" w:rsidP="0031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92065" cy="55924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D8" w:rsidRPr="008F4CF2" w:rsidRDefault="003151D8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A624B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C039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C039C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2C039C"/>
    <w:rsid w:val="00314004"/>
    <w:rsid w:val="003151D8"/>
    <w:rsid w:val="00382847"/>
    <w:rsid w:val="003B1D70"/>
    <w:rsid w:val="003E0B54"/>
    <w:rsid w:val="003F4983"/>
    <w:rsid w:val="004C0D6F"/>
    <w:rsid w:val="00504332"/>
    <w:rsid w:val="005064DC"/>
    <w:rsid w:val="005A624B"/>
    <w:rsid w:val="005C1224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80DE3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2010-09-01T14:22:00Z</cp:lastPrinted>
  <dcterms:created xsi:type="dcterms:W3CDTF">2010-09-01T14:04:00Z</dcterms:created>
  <dcterms:modified xsi:type="dcterms:W3CDTF">2010-09-01T14:24:00Z</dcterms:modified>
</cp:coreProperties>
</file>