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84D34">
        <w:rPr>
          <w:rFonts w:ascii="Verdana" w:hAnsi="Verdana"/>
          <w:b/>
          <w:sz w:val="20"/>
          <w:szCs w:val="20"/>
        </w:rPr>
        <w:t>Ajustando o debate universidade-empresa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84D34">
        <w:rPr>
          <w:rFonts w:ascii="Verdana" w:hAnsi="Verdana"/>
          <w:i/>
          <w:sz w:val="20"/>
          <w:szCs w:val="20"/>
        </w:rPr>
        <w:t xml:space="preserve">Renato </w:t>
      </w:r>
      <w:proofErr w:type="spellStart"/>
      <w:r w:rsidRPr="00584D34">
        <w:rPr>
          <w:rFonts w:ascii="Verdana" w:hAnsi="Verdana"/>
          <w:i/>
          <w:sz w:val="20"/>
          <w:szCs w:val="20"/>
        </w:rPr>
        <w:t>Dagnino</w:t>
      </w:r>
      <w:proofErr w:type="spellEnd"/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84D34">
        <w:rPr>
          <w:rFonts w:ascii="Verdana" w:hAnsi="Verdana"/>
          <w:i/>
          <w:sz w:val="20"/>
          <w:szCs w:val="20"/>
        </w:rPr>
        <w:t xml:space="preserve">Nossa política de </w:t>
      </w:r>
      <w:proofErr w:type="spellStart"/>
      <w:r w:rsidRPr="00584D34">
        <w:rPr>
          <w:rFonts w:ascii="Verdana" w:hAnsi="Verdana"/>
          <w:i/>
          <w:sz w:val="20"/>
          <w:szCs w:val="20"/>
        </w:rPr>
        <w:t>C&amp;T</w:t>
      </w:r>
      <w:proofErr w:type="spellEnd"/>
      <w:r w:rsidRPr="00584D34">
        <w:rPr>
          <w:rFonts w:ascii="Verdana" w:hAnsi="Verdana"/>
          <w:i/>
          <w:sz w:val="20"/>
          <w:szCs w:val="20"/>
        </w:rPr>
        <w:t xml:space="preserve"> tem que ser revisada, inclusive sobre arranjos institucionais inócuos, como incubadoras, parques e </w:t>
      </w:r>
      <w:proofErr w:type="spellStart"/>
      <w:r w:rsidRPr="00584D34">
        <w:rPr>
          <w:rFonts w:ascii="Verdana" w:hAnsi="Verdana"/>
          <w:i/>
          <w:sz w:val="20"/>
          <w:szCs w:val="20"/>
        </w:rPr>
        <w:t>polos</w:t>
      </w:r>
      <w:proofErr w:type="spellEnd"/>
      <w:r w:rsidRPr="00584D34">
        <w:rPr>
          <w:rFonts w:ascii="Verdana" w:hAnsi="Verdana"/>
          <w:i/>
          <w:sz w:val="20"/>
          <w:szCs w:val="20"/>
        </w:rPr>
        <w:t xml:space="preserve"> tecnológicos 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No artigo "Recursos privados favorecem universidade" (28/7), </w:t>
      </w:r>
      <w:proofErr w:type="spellStart"/>
      <w:r w:rsidRPr="00584D34">
        <w:rPr>
          <w:rFonts w:ascii="Verdana" w:hAnsi="Verdana"/>
          <w:sz w:val="20"/>
          <w:szCs w:val="20"/>
        </w:rPr>
        <w:t>Meneghini</w:t>
      </w:r>
      <w:proofErr w:type="spellEnd"/>
      <w:r w:rsidRPr="00584D34">
        <w:rPr>
          <w:rFonts w:ascii="Verdana" w:hAnsi="Verdana"/>
          <w:sz w:val="20"/>
          <w:szCs w:val="20"/>
        </w:rPr>
        <w:t xml:space="preserve"> se opõe ao expresso em "Universidade, mecenato e mercado", de Antunes e Correia (2/7), ambos publicados neste espaço. Embora, ao contrário do que ele escreve, o debate seja eminentemente "ideológico", vou mostrar evidências empíricas (</w:t>
      </w:r>
      <w:proofErr w:type="spellStart"/>
      <w:r w:rsidRPr="00584D34">
        <w:rPr>
          <w:rFonts w:ascii="Verdana" w:hAnsi="Verdana"/>
          <w:sz w:val="20"/>
          <w:szCs w:val="20"/>
        </w:rPr>
        <w:t>a-ideológicas</w:t>
      </w:r>
      <w:proofErr w:type="spellEnd"/>
      <w:r w:rsidRPr="00584D34">
        <w:rPr>
          <w:rFonts w:ascii="Verdana" w:hAnsi="Verdana"/>
          <w:sz w:val="20"/>
          <w:szCs w:val="20"/>
        </w:rPr>
        <w:t>?) para ajustar seu foco.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Elas tratam da importância dos recursos alocados pela empresa à realização de atividades universitárias que </w:t>
      </w:r>
      <w:proofErr w:type="spellStart"/>
      <w:r w:rsidRPr="00584D34">
        <w:rPr>
          <w:rFonts w:ascii="Verdana" w:hAnsi="Verdana"/>
          <w:sz w:val="20"/>
          <w:szCs w:val="20"/>
        </w:rPr>
        <w:t>Meneghini</w:t>
      </w:r>
      <w:proofErr w:type="spellEnd"/>
      <w:r w:rsidRPr="00584D34">
        <w:rPr>
          <w:rFonts w:ascii="Verdana" w:hAnsi="Verdana"/>
          <w:sz w:val="20"/>
          <w:szCs w:val="20"/>
        </w:rPr>
        <w:t xml:space="preserve"> chama de "pesquisa de interesse recíproco" -</w:t>
      </w:r>
      <w:r>
        <w:rPr>
          <w:rFonts w:ascii="Verdana" w:hAnsi="Verdana"/>
          <w:sz w:val="20"/>
          <w:szCs w:val="20"/>
        </w:rPr>
        <w:t xml:space="preserve"> </w:t>
      </w:r>
      <w:r w:rsidRPr="00584D34">
        <w:rPr>
          <w:rFonts w:ascii="Verdana" w:hAnsi="Verdana"/>
          <w:sz w:val="20"/>
          <w:szCs w:val="20"/>
        </w:rPr>
        <w:t>da universidade e da empresa</w:t>
      </w:r>
      <w:r>
        <w:rPr>
          <w:rFonts w:ascii="Verdana" w:hAnsi="Verdana"/>
          <w:sz w:val="20"/>
          <w:szCs w:val="20"/>
        </w:rPr>
        <w:t xml:space="preserve"> </w:t>
      </w:r>
      <w:r w:rsidRPr="00584D34">
        <w:rPr>
          <w:rFonts w:ascii="Verdana" w:hAnsi="Verdana"/>
          <w:sz w:val="20"/>
          <w:szCs w:val="20"/>
        </w:rPr>
        <w:t>-, visando "criar tecnologia de ponta".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>Como ele se refere à realidade estadunidense, tomo-a também para embasar dois argumentos. O primeiro é que lá, ao contrário do que se divulga, a empresa não vê essas atividades como interessantes.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De fato, do total gasto em </w:t>
      </w:r>
      <w:proofErr w:type="spellStart"/>
      <w:r w:rsidRPr="00584D34">
        <w:rPr>
          <w:rFonts w:ascii="Verdana" w:hAnsi="Verdana"/>
          <w:sz w:val="20"/>
          <w:szCs w:val="20"/>
        </w:rPr>
        <w:t>P&amp;D</w:t>
      </w:r>
      <w:proofErr w:type="spellEnd"/>
      <w:r w:rsidRPr="00584D34">
        <w:rPr>
          <w:rFonts w:ascii="Verdana" w:hAnsi="Verdana"/>
          <w:sz w:val="20"/>
          <w:szCs w:val="20"/>
        </w:rPr>
        <w:t xml:space="preserve"> (pesquisa e desenvolvimento) empresarial, somente 1,3% é alocado para elas, e o que é captado por essa via custeia apenas 1% do recurso envolvido com o funcionamento da universidade. Não há informação sobre quanto </w:t>
      </w:r>
      <w:proofErr w:type="gramStart"/>
      <w:r w:rsidRPr="00584D34">
        <w:rPr>
          <w:rFonts w:ascii="Verdana" w:hAnsi="Verdana"/>
          <w:sz w:val="20"/>
          <w:szCs w:val="20"/>
        </w:rPr>
        <w:t>a</w:t>
      </w:r>
      <w:proofErr w:type="gramEnd"/>
      <w:r w:rsidRPr="00584D34">
        <w:rPr>
          <w:rFonts w:ascii="Verdana" w:hAnsi="Verdana"/>
          <w:sz w:val="20"/>
          <w:szCs w:val="20"/>
        </w:rPr>
        <w:t xml:space="preserve"> empresa "brasileira" (estatal, privada, multinacional) aloca para essas atividades. Há informação para a Unicamp, que, como se sabe, se destaca pela sua competência em conhecimento de interesse da empresa e pela vocação para dela se aproximar. Nela, essa proporção é semelhante à média estadunidense: 1,4%.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>Essas evidências já permitem ajustar o foco. Primeiro, porque a meta de aproveitar o que faz a universidade para o desenvolvimento do país dificilmente se dará pela via da "pesquisa de interesse recíproco". Portanto, nossa política de ciência e tecnologia (</w:t>
      </w:r>
      <w:proofErr w:type="spellStart"/>
      <w:r w:rsidRPr="00584D34">
        <w:rPr>
          <w:rFonts w:ascii="Verdana" w:hAnsi="Verdana"/>
          <w:sz w:val="20"/>
          <w:szCs w:val="20"/>
        </w:rPr>
        <w:t>C&amp;T</w:t>
      </w:r>
      <w:proofErr w:type="spellEnd"/>
      <w:r w:rsidRPr="00584D34">
        <w:rPr>
          <w:rFonts w:ascii="Verdana" w:hAnsi="Verdana"/>
          <w:sz w:val="20"/>
          <w:szCs w:val="20"/>
        </w:rPr>
        <w:t xml:space="preserve">) tem que ser urgentemente revisada, inclusive quanto a arranjos institucionais inócuos, como incubadoras, parques e </w:t>
      </w:r>
      <w:proofErr w:type="spellStart"/>
      <w:r w:rsidRPr="00584D34">
        <w:rPr>
          <w:rFonts w:ascii="Verdana" w:hAnsi="Verdana"/>
          <w:sz w:val="20"/>
          <w:szCs w:val="20"/>
        </w:rPr>
        <w:t>polos</w:t>
      </w:r>
      <w:proofErr w:type="spellEnd"/>
      <w:r w:rsidRPr="00584D34">
        <w:rPr>
          <w:rFonts w:ascii="Verdana" w:hAnsi="Verdana"/>
          <w:sz w:val="20"/>
          <w:szCs w:val="20"/>
        </w:rPr>
        <w:t xml:space="preserve"> tecnológicos.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>Há que orientá-la para atender a "interesses recíprocos" mais abrangentes do que os do seu ator até agora hegemônico: a comunidade de pesquisa das ciências duras.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>Segundo, porque há que se entender o que leva os pragmáticos governantes dos EUA a apoiar maciçamente a pesquisa universitária se seus resultados não são apropriados diretamente pela empresa.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Sua resposta, bastante simples, permite introduzir meu segundo argumento: no Brasil, a política de </w:t>
      </w:r>
      <w:proofErr w:type="spellStart"/>
      <w:r w:rsidRPr="00584D34">
        <w:rPr>
          <w:rFonts w:ascii="Verdana" w:hAnsi="Verdana"/>
          <w:sz w:val="20"/>
          <w:szCs w:val="20"/>
        </w:rPr>
        <w:t>C&amp;T</w:t>
      </w:r>
      <w:proofErr w:type="spellEnd"/>
      <w:r w:rsidRPr="00584D34">
        <w:rPr>
          <w:rFonts w:ascii="Verdana" w:hAnsi="Verdana"/>
          <w:sz w:val="20"/>
          <w:szCs w:val="20"/>
        </w:rPr>
        <w:t xml:space="preserve"> não afeta a empresa.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Para fazer </w:t>
      </w:r>
      <w:proofErr w:type="spellStart"/>
      <w:r w:rsidRPr="00584D34">
        <w:rPr>
          <w:rFonts w:ascii="Verdana" w:hAnsi="Verdana"/>
          <w:sz w:val="20"/>
          <w:szCs w:val="20"/>
        </w:rPr>
        <w:t>P&amp;D</w:t>
      </w:r>
      <w:proofErr w:type="spellEnd"/>
      <w:r w:rsidRPr="00584D34">
        <w:rPr>
          <w:rFonts w:ascii="Verdana" w:hAnsi="Verdana"/>
          <w:sz w:val="20"/>
          <w:szCs w:val="20"/>
        </w:rPr>
        <w:t xml:space="preserve"> e ser competitiva nos mercados de alta tecnologia, a empresa dos EUA precisa de pesquisadores. E, até que se descubra meio mais eficaz, eles continuarão a aprender a fazer pesquisa nos caros laboratórios universitários.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É por isso que, lá, a empresa contrata para </w:t>
      </w:r>
      <w:proofErr w:type="spellStart"/>
      <w:r w:rsidRPr="00584D34">
        <w:rPr>
          <w:rFonts w:ascii="Verdana" w:hAnsi="Verdana"/>
          <w:sz w:val="20"/>
          <w:szCs w:val="20"/>
        </w:rPr>
        <w:t>P&amp;D</w:t>
      </w:r>
      <w:proofErr w:type="spellEnd"/>
      <w:r w:rsidRPr="00584D34">
        <w:rPr>
          <w:rFonts w:ascii="Verdana" w:hAnsi="Verdana"/>
          <w:sz w:val="20"/>
          <w:szCs w:val="20"/>
        </w:rPr>
        <w:t xml:space="preserve"> cerca de 70% dos mestres e doutores que se formam a cada ano. E no Brasil? Em 2011, formaremos quase 30 mil mestres e doutores em ciências duras.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Nas empresas, onde a regra é a importação de tecnologia (principalmente a incorporada em equipamentos), cerca de 3.000 se dedicam a </w:t>
      </w:r>
      <w:proofErr w:type="spellStart"/>
      <w:r w:rsidRPr="00584D34">
        <w:rPr>
          <w:rFonts w:ascii="Verdana" w:hAnsi="Verdana"/>
          <w:sz w:val="20"/>
          <w:szCs w:val="20"/>
        </w:rPr>
        <w:t>P&amp;D</w:t>
      </w:r>
      <w:proofErr w:type="spellEnd"/>
      <w:r w:rsidRPr="00584D34">
        <w:rPr>
          <w:rFonts w:ascii="Verdana" w:hAnsi="Verdana"/>
          <w:sz w:val="20"/>
          <w:szCs w:val="20"/>
        </w:rPr>
        <w:t xml:space="preserve">. Supondo um aumento de 10%, haverá demanda de 300 no ano que vem. Ou seja, cerca de 1% dos que estarão disponíveis (!), como ocorre nos EUA, para fazer </w:t>
      </w:r>
      <w:proofErr w:type="spellStart"/>
      <w:r w:rsidRPr="00584D34">
        <w:rPr>
          <w:rFonts w:ascii="Verdana" w:hAnsi="Verdana"/>
          <w:sz w:val="20"/>
          <w:szCs w:val="20"/>
        </w:rPr>
        <w:t>P&amp;D</w:t>
      </w:r>
      <w:proofErr w:type="spellEnd"/>
      <w:r w:rsidRPr="00584D34">
        <w:rPr>
          <w:rFonts w:ascii="Verdana" w:hAnsi="Verdana"/>
          <w:sz w:val="20"/>
          <w:szCs w:val="20"/>
        </w:rPr>
        <w:t>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Essa </w:t>
      </w:r>
      <w:proofErr w:type="spellStart"/>
      <w:r w:rsidRPr="00584D34">
        <w:rPr>
          <w:rFonts w:ascii="Verdana" w:hAnsi="Verdana"/>
          <w:sz w:val="20"/>
          <w:szCs w:val="20"/>
        </w:rPr>
        <w:t>disfuncionalidade</w:t>
      </w:r>
      <w:proofErr w:type="spellEnd"/>
      <w:r w:rsidRPr="00584D34">
        <w:rPr>
          <w:rFonts w:ascii="Verdana" w:hAnsi="Verdana"/>
          <w:sz w:val="20"/>
          <w:szCs w:val="20"/>
        </w:rPr>
        <w:t xml:space="preserve"> levou os formuladores de políticas a incorporar </w:t>
      </w:r>
      <w:proofErr w:type="gramStart"/>
      <w:r w:rsidRPr="00584D34">
        <w:rPr>
          <w:rFonts w:ascii="Verdana" w:hAnsi="Verdana"/>
          <w:sz w:val="20"/>
          <w:szCs w:val="20"/>
        </w:rPr>
        <w:t>bolsas ao já generoso</w:t>
      </w:r>
      <w:proofErr w:type="gramEnd"/>
      <w:r w:rsidRPr="00584D34">
        <w:rPr>
          <w:rFonts w:ascii="Verdana" w:hAnsi="Verdana"/>
          <w:sz w:val="20"/>
          <w:szCs w:val="20"/>
        </w:rPr>
        <w:t xml:space="preserve"> pacote de subsídios às empresas, para que mestres e doutores nelas trabalhem. Lá, pagos </w:t>
      </w:r>
      <w:r w:rsidRPr="00584D34">
        <w:rPr>
          <w:rFonts w:ascii="Verdana" w:hAnsi="Verdana"/>
          <w:sz w:val="20"/>
          <w:szCs w:val="20"/>
        </w:rPr>
        <w:lastRenderedPageBreak/>
        <w:t>pelo Estado, usam os conhecimentos adquiridos com as atividades de ensino e pesquisa da universidade pública (cópias, aliás, das estadunidenses).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Adicionalmente, como uma canhestra "compensação" que agrava o </w:t>
      </w:r>
      <w:proofErr w:type="spellStart"/>
      <w:r w:rsidRPr="00584D34">
        <w:rPr>
          <w:rFonts w:ascii="Verdana" w:hAnsi="Verdana"/>
          <w:sz w:val="20"/>
          <w:szCs w:val="20"/>
        </w:rPr>
        <w:t>produtivismo-cientificista</w:t>
      </w:r>
      <w:proofErr w:type="spellEnd"/>
      <w:r w:rsidRPr="00584D34">
        <w:rPr>
          <w:rFonts w:ascii="Verdana" w:hAnsi="Verdana"/>
          <w:sz w:val="20"/>
          <w:szCs w:val="20"/>
        </w:rPr>
        <w:t>, subsidiam a universidade para que produza patentes.</w:t>
      </w: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4D34" w:rsidRPr="00584D34" w:rsidRDefault="00584D34" w:rsidP="00584D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4D34">
        <w:rPr>
          <w:rFonts w:ascii="Verdana" w:hAnsi="Verdana"/>
          <w:sz w:val="20"/>
          <w:szCs w:val="20"/>
        </w:rPr>
        <w:t xml:space="preserve">É claro que essa </w:t>
      </w:r>
      <w:proofErr w:type="spellStart"/>
      <w:r w:rsidRPr="00584D34">
        <w:rPr>
          <w:rFonts w:ascii="Verdana" w:hAnsi="Verdana"/>
          <w:sz w:val="20"/>
          <w:szCs w:val="20"/>
        </w:rPr>
        <w:t>disfuncionalidade</w:t>
      </w:r>
      <w:proofErr w:type="spellEnd"/>
      <w:r w:rsidRPr="00584D34">
        <w:rPr>
          <w:rFonts w:ascii="Verdana" w:hAnsi="Verdana"/>
          <w:sz w:val="20"/>
          <w:szCs w:val="20"/>
        </w:rPr>
        <w:t xml:space="preserve"> da política de </w:t>
      </w:r>
      <w:proofErr w:type="spellStart"/>
      <w:r w:rsidRPr="00584D34">
        <w:rPr>
          <w:rFonts w:ascii="Verdana" w:hAnsi="Verdana"/>
          <w:sz w:val="20"/>
          <w:szCs w:val="20"/>
        </w:rPr>
        <w:t>C&amp;T</w:t>
      </w:r>
      <w:proofErr w:type="spellEnd"/>
      <w:r w:rsidRPr="00584D34">
        <w:rPr>
          <w:rFonts w:ascii="Verdana" w:hAnsi="Verdana"/>
          <w:sz w:val="20"/>
          <w:szCs w:val="20"/>
        </w:rPr>
        <w:t xml:space="preserve"> não invalida o que Antunes e Correia levantam a respeito da "possibilidade de comprometimento da missão" da universidade, do fato de sua agenda de docência e pesquisa estar "a serviço do mercado", e não dos "rumos que (o país) pretende, estrategicamente, pesquisar".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584D34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84D34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 xml:space="preserve">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84D34">
        <w:rPr>
          <w:rFonts w:ascii="Verdana" w:hAnsi="Verdana"/>
          <w:b/>
          <w:sz w:val="20"/>
          <w:szCs w:val="20"/>
        </w:rPr>
        <w:t>A3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84D34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2010-09-02T13:32:00Z</dcterms:created>
  <dcterms:modified xsi:type="dcterms:W3CDTF">2010-09-02T13:32:00Z</dcterms:modified>
</cp:coreProperties>
</file>