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2D0" w:rsidRPr="00BC41F1" w:rsidRDefault="00CF12D0" w:rsidP="00CF12D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BC41F1">
        <w:rPr>
          <w:rFonts w:ascii="Verdana" w:hAnsi="Verdana"/>
          <w:b/>
          <w:sz w:val="20"/>
          <w:szCs w:val="20"/>
        </w:rPr>
        <w:t xml:space="preserve">Renda de mais pobre sobe </w:t>
      </w:r>
      <w:proofErr w:type="gramStart"/>
      <w:r w:rsidRPr="00BC41F1">
        <w:rPr>
          <w:rFonts w:ascii="Verdana" w:hAnsi="Verdana"/>
          <w:b/>
          <w:sz w:val="20"/>
          <w:szCs w:val="20"/>
        </w:rPr>
        <w:t>3</w:t>
      </w:r>
      <w:proofErr w:type="gramEnd"/>
      <w:r w:rsidRPr="00BC41F1">
        <w:rPr>
          <w:rFonts w:ascii="Verdana" w:hAnsi="Verdana"/>
          <w:b/>
          <w:sz w:val="20"/>
          <w:szCs w:val="20"/>
        </w:rPr>
        <w:t xml:space="preserve"> vezes a de rico </w:t>
      </w:r>
    </w:p>
    <w:p w:rsidR="00BC41F1" w:rsidRPr="000A47BB" w:rsidRDefault="000A47BB" w:rsidP="00CF12D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0A47BB">
        <w:rPr>
          <w:rFonts w:ascii="Verdana" w:hAnsi="Verdana"/>
          <w:i/>
          <w:sz w:val="20"/>
          <w:szCs w:val="20"/>
        </w:rPr>
        <w:t xml:space="preserve">Mariana </w:t>
      </w:r>
      <w:proofErr w:type="spellStart"/>
      <w:r w:rsidRPr="000A47BB">
        <w:rPr>
          <w:rFonts w:ascii="Verdana" w:hAnsi="Verdana"/>
          <w:i/>
          <w:sz w:val="20"/>
          <w:szCs w:val="20"/>
        </w:rPr>
        <w:t>Schreiber</w:t>
      </w:r>
      <w:proofErr w:type="spellEnd"/>
      <w:r w:rsidRPr="000A47BB">
        <w:rPr>
          <w:rFonts w:ascii="Verdana" w:hAnsi="Verdana"/>
          <w:i/>
          <w:sz w:val="20"/>
          <w:szCs w:val="20"/>
        </w:rPr>
        <w:t xml:space="preserve"> e Carolina Matos</w:t>
      </w:r>
    </w:p>
    <w:p w:rsidR="000A47BB" w:rsidRPr="00CF12D0" w:rsidRDefault="000A47BB" w:rsidP="00CF12D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F12D0" w:rsidRPr="00BC41F1" w:rsidRDefault="00CF12D0" w:rsidP="00CF12D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BC41F1">
        <w:rPr>
          <w:rFonts w:ascii="Verdana" w:hAnsi="Verdana"/>
          <w:i/>
          <w:sz w:val="20"/>
          <w:szCs w:val="20"/>
        </w:rPr>
        <w:t xml:space="preserve">Estudo da FGV revela que os de menor poder aquisitivo </w:t>
      </w:r>
      <w:proofErr w:type="gramStart"/>
      <w:r w:rsidRPr="00BC41F1">
        <w:rPr>
          <w:rFonts w:ascii="Verdana" w:hAnsi="Verdana"/>
          <w:i/>
          <w:sz w:val="20"/>
          <w:szCs w:val="20"/>
        </w:rPr>
        <w:t>tiveram ganhos</w:t>
      </w:r>
      <w:proofErr w:type="gramEnd"/>
      <w:r w:rsidRPr="00BC41F1">
        <w:rPr>
          <w:rFonts w:ascii="Verdana" w:hAnsi="Verdana"/>
          <w:i/>
          <w:sz w:val="20"/>
          <w:szCs w:val="20"/>
        </w:rPr>
        <w:t xml:space="preserve"> de 3,15% no ano passado, e ricos, 1,09% </w:t>
      </w:r>
    </w:p>
    <w:p w:rsidR="00CF12D0" w:rsidRPr="00BC41F1" w:rsidRDefault="00CF12D0" w:rsidP="00CF12D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</w:p>
    <w:p w:rsidR="00CF12D0" w:rsidRPr="00BC41F1" w:rsidRDefault="00CF12D0" w:rsidP="00CF12D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BC41F1">
        <w:rPr>
          <w:rFonts w:ascii="Verdana" w:hAnsi="Verdana"/>
          <w:i/>
          <w:sz w:val="20"/>
          <w:szCs w:val="20"/>
        </w:rPr>
        <w:t xml:space="preserve">Segundo economista da FGV, </w:t>
      </w:r>
      <w:proofErr w:type="spellStart"/>
      <w:r w:rsidRPr="00BC41F1">
        <w:rPr>
          <w:rFonts w:ascii="Verdana" w:hAnsi="Verdana"/>
          <w:i/>
          <w:sz w:val="20"/>
          <w:szCs w:val="20"/>
        </w:rPr>
        <w:t>Pnad</w:t>
      </w:r>
      <w:proofErr w:type="spellEnd"/>
      <w:r w:rsidRPr="00BC41F1">
        <w:rPr>
          <w:rFonts w:ascii="Verdana" w:hAnsi="Verdana"/>
          <w:i/>
          <w:sz w:val="20"/>
          <w:szCs w:val="20"/>
        </w:rPr>
        <w:t xml:space="preserve"> mostra que a classe C atingiu 50% da população do país; em 1992, eram </w:t>
      </w:r>
      <w:proofErr w:type="gramStart"/>
      <w:r w:rsidRPr="00BC41F1">
        <w:rPr>
          <w:rFonts w:ascii="Verdana" w:hAnsi="Verdana"/>
          <w:i/>
          <w:sz w:val="20"/>
          <w:szCs w:val="20"/>
        </w:rPr>
        <w:t>só</w:t>
      </w:r>
      <w:proofErr w:type="gramEnd"/>
      <w:r w:rsidRPr="00BC41F1">
        <w:rPr>
          <w:rFonts w:ascii="Verdana" w:hAnsi="Verdana"/>
          <w:i/>
          <w:sz w:val="20"/>
          <w:szCs w:val="20"/>
        </w:rPr>
        <w:t xml:space="preserve"> 32,5%</w:t>
      </w:r>
    </w:p>
    <w:p w:rsidR="00CF12D0" w:rsidRPr="00CF12D0" w:rsidRDefault="00CF12D0" w:rsidP="00CF12D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F12D0" w:rsidRDefault="00CF12D0" w:rsidP="00CF12D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F12D0">
        <w:rPr>
          <w:rFonts w:ascii="Verdana" w:hAnsi="Verdana"/>
          <w:sz w:val="20"/>
          <w:szCs w:val="20"/>
        </w:rPr>
        <w:t>A renda dos brasileiros mais pobres avançou em ritmo quase três vezes superior ao da dos mais ricos em 2009.</w:t>
      </w:r>
    </w:p>
    <w:p w:rsidR="00BC41F1" w:rsidRPr="00CF12D0" w:rsidRDefault="00BC41F1" w:rsidP="00CF12D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F12D0" w:rsidRDefault="00CF12D0" w:rsidP="00CF12D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F12D0">
        <w:rPr>
          <w:rFonts w:ascii="Verdana" w:hAnsi="Verdana"/>
          <w:sz w:val="20"/>
          <w:szCs w:val="20"/>
        </w:rPr>
        <w:t xml:space="preserve">Segundo estudo do economista Marcelo Neri, da Fundação Getulio Vargas, os 40% mais pobres </w:t>
      </w:r>
      <w:proofErr w:type="gramStart"/>
      <w:r w:rsidRPr="00CF12D0">
        <w:rPr>
          <w:rFonts w:ascii="Verdana" w:hAnsi="Verdana"/>
          <w:sz w:val="20"/>
          <w:szCs w:val="20"/>
        </w:rPr>
        <w:t>tiveram ganho</w:t>
      </w:r>
      <w:proofErr w:type="gramEnd"/>
      <w:r w:rsidRPr="00CF12D0">
        <w:rPr>
          <w:rFonts w:ascii="Verdana" w:hAnsi="Verdana"/>
          <w:sz w:val="20"/>
          <w:szCs w:val="20"/>
        </w:rPr>
        <w:t xml:space="preserve"> de 3,15% em 2009, e os 10% mais ricos, de 1,09%.</w:t>
      </w:r>
    </w:p>
    <w:p w:rsidR="00BC41F1" w:rsidRPr="00CF12D0" w:rsidRDefault="00BC41F1" w:rsidP="00CF12D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F12D0" w:rsidRDefault="00CF12D0" w:rsidP="00CF12D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F12D0">
        <w:rPr>
          <w:rFonts w:ascii="Verdana" w:hAnsi="Verdana"/>
          <w:sz w:val="20"/>
          <w:szCs w:val="20"/>
        </w:rPr>
        <w:t xml:space="preserve">Os cálculos são baseados na </w:t>
      </w:r>
      <w:proofErr w:type="spellStart"/>
      <w:r w:rsidRPr="00CF12D0">
        <w:rPr>
          <w:rFonts w:ascii="Verdana" w:hAnsi="Verdana"/>
          <w:sz w:val="20"/>
          <w:szCs w:val="20"/>
        </w:rPr>
        <w:t>Pnad</w:t>
      </w:r>
      <w:proofErr w:type="spellEnd"/>
      <w:r w:rsidRPr="00CF12D0">
        <w:rPr>
          <w:rFonts w:ascii="Verdana" w:hAnsi="Verdana"/>
          <w:sz w:val="20"/>
          <w:szCs w:val="20"/>
        </w:rPr>
        <w:t xml:space="preserve"> (Pesquisa Nacional por Amostra de Domicílio), do IBGE (Instituto Brasileiro de Geografia e Estatística).</w:t>
      </w:r>
    </w:p>
    <w:p w:rsidR="00BC41F1" w:rsidRPr="00CF12D0" w:rsidRDefault="00BC41F1" w:rsidP="00CF12D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F12D0" w:rsidRDefault="00CF12D0" w:rsidP="00CF12D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F12D0">
        <w:rPr>
          <w:rFonts w:ascii="Verdana" w:hAnsi="Verdana"/>
          <w:sz w:val="20"/>
          <w:szCs w:val="20"/>
        </w:rPr>
        <w:t>O economista destaca que a renda dos brasileiros tem crescido mais que o PIB.</w:t>
      </w:r>
    </w:p>
    <w:p w:rsidR="00BC41F1" w:rsidRPr="00CF12D0" w:rsidRDefault="00BC41F1" w:rsidP="00CF12D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F12D0" w:rsidRDefault="00CF12D0" w:rsidP="00CF12D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F12D0">
        <w:rPr>
          <w:rFonts w:ascii="Verdana" w:hAnsi="Verdana"/>
          <w:sz w:val="20"/>
          <w:szCs w:val="20"/>
        </w:rPr>
        <w:t>Enquanto o PIB avançou 3,78% ao ano de 2003 a 2008, a renda se expandiu em 5,26% a cada período, em termos per capita (descontado o crescimento populacional).</w:t>
      </w:r>
    </w:p>
    <w:p w:rsidR="00BC41F1" w:rsidRPr="00CF12D0" w:rsidRDefault="00BC41F1" w:rsidP="00CF12D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F12D0" w:rsidRDefault="00CF12D0" w:rsidP="00CF12D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F12D0">
        <w:rPr>
          <w:rFonts w:ascii="Verdana" w:hAnsi="Verdana"/>
          <w:sz w:val="20"/>
          <w:szCs w:val="20"/>
        </w:rPr>
        <w:t>No ano passado, quando a crise internacional freou a economia brasileira, o PIB per capita caiu 1,5%, mas a renda subiu 2,04%.</w:t>
      </w:r>
    </w:p>
    <w:p w:rsidR="00BC41F1" w:rsidRPr="00CF12D0" w:rsidRDefault="00BC41F1" w:rsidP="00CF12D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F12D0" w:rsidRDefault="00CF12D0" w:rsidP="00CF12D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F12D0">
        <w:rPr>
          <w:rFonts w:ascii="Verdana" w:hAnsi="Verdana"/>
          <w:sz w:val="20"/>
          <w:szCs w:val="20"/>
        </w:rPr>
        <w:t xml:space="preserve">O especialista argumenta que a </w:t>
      </w:r>
      <w:proofErr w:type="spellStart"/>
      <w:r w:rsidRPr="00CF12D0">
        <w:rPr>
          <w:rFonts w:ascii="Verdana" w:hAnsi="Verdana"/>
          <w:sz w:val="20"/>
          <w:szCs w:val="20"/>
        </w:rPr>
        <w:t>Pnad</w:t>
      </w:r>
      <w:proofErr w:type="spellEnd"/>
      <w:r w:rsidRPr="00CF12D0">
        <w:rPr>
          <w:rFonts w:ascii="Verdana" w:hAnsi="Verdana"/>
          <w:sz w:val="20"/>
          <w:szCs w:val="20"/>
        </w:rPr>
        <w:t xml:space="preserve"> recém-divulgada pelo IBGE revelou um "fato histórico": a classe C atingiu 50% da população do país.</w:t>
      </w:r>
    </w:p>
    <w:p w:rsidR="00BC41F1" w:rsidRPr="00CF12D0" w:rsidRDefault="00BC41F1" w:rsidP="00CF12D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F12D0" w:rsidRDefault="00CF12D0" w:rsidP="00CF12D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F12D0">
        <w:rPr>
          <w:rFonts w:ascii="Verdana" w:hAnsi="Verdana"/>
          <w:sz w:val="20"/>
          <w:szCs w:val="20"/>
        </w:rPr>
        <w:t xml:space="preserve">No ano passado, esse estrato econômico representava </w:t>
      </w:r>
      <w:proofErr w:type="gramStart"/>
      <w:r w:rsidRPr="00CF12D0">
        <w:rPr>
          <w:rFonts w:ascii="Verdana" w:hAnsi="Verdana"/>
          <w:sz w:val="20"/>
          <w:szCs w:val="20"/>
        </w:rPr>
        <w:t>49,2% dos brasileiros, e, em 1992, 32,5%</w:t>
      </w:r>
      <w:proofErr w:type="gramEnd"/>
      <w:r w:rsidRPr="00CF12D0">
        <w:rPr>
          <w:rFonts w:ascii="Verdana" w:hAnsi="Verdana"/>
          <w:sz w:val="20"/>
          <w:szCs w:val="20"/>
        </w:rPr>
        <w:t>.</w:t>
      </w:r>
    </w:p>
    <w:p w:rsidR="00BC41F1" w:rsidRPr="00CF12D0" w:rsidRDefault="00BC41F1" w:rsidP="00CF12D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F12D0" w:rsidRDefault="00CF12D0" w:rsidP="00CF12D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F12D0">
        <w:rPr>
          <w:rFonts w:ascii="Verdana" w:hAnsi="Verdana"/>
          <w:sz w:val="20"/>
          <w:szCs w:val="20"/>
        </w:rPr>
        <w:t>Neri enquadra na classe C as famílias com renda mensal entre R$ 1.116 e R$ 4.854. Essa nova classe média abarca 94,9 milhões de pessoas, segundo a FGV.</w:t>
      </w:r>
    </w:p>
    <w:p w:rsidR="00BC41F1" w:rsidRPr="00CF12D0" w:rsidRDefault="00BC41F1" w:rsidP="00CF12D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F12D0" w:rsidRPr="00CF12D0" w:rsidRDefault="00CF12D0" w:rsidP="00CF12D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F12D0">
        <w:rPr>
          <w:rFonts w:ascii="Verdana" w:hAnsi="Verdana"/>
          <w:sz w:val="20"/>
          <w:szCs w:val="20"/>
        </w:rPr>
        <w:t>"A classe C agora é dominante em poder de compra. É ela que vai comandar o país não só economicamente, mas também em termos políticos", diz o economista.</w:t>
      </w:r>
    </w:p>
    <w:p w:rsidR="00CF12D0" w:rsidRPr="00CF12D0" w:rsidRDefault="00CF12D0" w:rsidP="00CF12D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F12D0" w:rsidRPr="00BC41F1" w:rsidRDefault="00CF12D0" w:rsidP="00CF12D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BC41F1">
        <w:rPr>
          <w:rFonts w:ascii="Verdana" w:hAnsi="Verdana"/>
          <w:b/>
          <w:sz w:val="20"/>
          <w:szCs w:val="20"/>
        </w:rPr>
        <w:t>DESIGUALDADE CAI</w:t>
      </w:r>
    </w:p>
    <w:p w:rsidR="00BC41F1" w:rsidRPr="00CF12D0" w:rsidRDefault="00BC41F1" w:rsidP="00CF12D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F12D0" w:rsidRDefault="00CF12D0" w:rsidP="00CF12D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F12D0">
        <w:rPr>
          <w:rFonts w:ascii="Verdana" w:hAnsi="Verdana"/>
          <w:sz w:val="20"/>
          <w:szCs w:val="20"/>
        </w:rPr>
        <w:t>Neri diz que o Brasil vive um crescimento comparável ao registrado pela China, mas que o avanço econômico brasileiro tem qualidade superior ao do país asiático.</w:t>
      </w:r>
    </w:p>
    <w:p w:rsidR="00BC41F1" w:rsidRPr="00CF12D0" w:rsidRDefault="00BC41F1" w:rsidP="00CF12D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F12D0" w:rsidRDefault="00CF12D0" w:rsidP="00CF12D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F12D0">
        <w:rPr>
          <w:rFonts w:ascii="Verdana" w:hAnsi="Verdana"/>
          <w:sz w:val="20"/>
          <w:szCs w:val="20"/>
        </w:rPr>
        <w:t>"O boom brasileiro recente vem acompanhado de maior equidade, enquanto a China vive uma crescente desigualdade, similar à que vivemos durante o milagre econômico brasileiro", diz.</w:t>
      </w:r>
    </w:p>
    <w:p w:rsidR="00BC41F1" w:rsidRPr="00CF12D0" w:rsidRDefault="00BC41F1" w:rsidP="00CF12D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F12D0" w:rsidRDefault="00CF12D0" w:rsidP="00CF12D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F12D0">
        <w:rPr>
          <w:rFonts w:ascii="Verdana" w:hAnsi="Verdana"/>
          <w:sz w:val="20"/>
          <w:szCs w:val="20"/>
        </w:rPr>
        <w:t xml:space="preserve">O economista Claudio </w:t>
      </w:r>
      <w:proofErr w:type="spellStart"/>
      <w:r w:rsidRPr="00CF12D0">
        <w:rPr>
          <w:rFonts w:ascii="Verdana" w:hAnsi="Verdana"/>
          <w:sz w:val="20"/>
          <w:szCs w:val="20"/>
        </w:rPr>
        <w:t>Dedecca</w:t>
      </w:r>
      <w:proofErr w:type="spellEnd"/>
      <w:r w:rsidRPr="00CF12D0">
        <w:rPr>
          <w:rFonts w:ascii="Verdana" w:hAnsi="Verdana"/>
          <w:sz w:val="20"/>
          <w:szCs w:val="20"/>
        </w:rPr>
        <w:t xml:space="preserve">, da Unicamp, acrescenta que, nos últimos anos, houve melhora da desigualdade porque todos os estratos sociais </w:t>
      </w:r>
      <w:proofErr w:type="gramStart"/>
      <w:r w:rsidRPr="00CF12D0">
        <w:rPr>
          <w:rFonts w:ascii="Verdana" w:hAnsi="Verdana"/>
          <w:sz w:val="20"/>
          <w:szCs w:val="20"/>
        </w:rPr>
        <w:t>tiveram ganhos</w:t>
      </w:r>
      <w:proofErr w:type="gramEnd"/>
      <w:r w:rsidRPr="00CF12D0">
        <w:rPr>
          <w:rFonts w:ascii="Verdana" w:hAnsi="Verdana"/>
          <w:sz w:val="20"/>
          <w:szCs w:val="20"/>
        </w:rPr>
        <w:t>.</w:t>
      </w:r>
    </w:p>
    <w:p w:rsidR="00BC41F1" w:rsidRPr="00CF12D0" w:rsidRDefault="00BC41F1" w:rsidP="00CF12D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F12D0" w:rsidRPr="00CF12D0" w:rsidRDefault="00CF12D0" w:rsidP="00CF12D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F12D0">
        <w:rPr>
          <w:rFonts w:ascii="Verdana" w:hAnsi="Verdana"/>
          <w:sz w:val="20"/>
          <w:szCs w:val="20"/>
        </w:rPr>
        <w:t>Segundo ele, até 2006, a desigualdade caía porque havia melhora para a baixa renda e estabilidade ou queda na renda dos estratos sociais mais ricos. "A desigualdade se reduziu devido à convergência dos rendimentos mais elevados em direção ao dos estratos inferiores."</w:t>
      </w:r>
    </w:p>
    <w:p w:rsidR="00E61C81" w:rsidRDefault="00E61C81" w:rsidP="004952D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92098" w:rsidRPr="00592098" w:rsidRDefault="00592098" w:rsidP="004952DC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592098">
        <w:rPr>
          <w:rFonts w:ascii="Verdana" w:hAnsi="Verdana"/>
          <w:b/>
          <w:sz w:val="20"/>
          <w:szCs w:val="20"/>
        </w:rPr>
        <w:t xml:space="preserve">Fonte: </w:t>
      </w:r>
      <w:r w:rsidR="00DA42E0">
        <w:rPr>
          <w:rFonts w:ascii="Verdana" w:hAnsi="Verdana"/>
          <w:b/>
          <w:sz w:val="20"/>
          <w:szCs w:val="20"/>
        </w:rPr>
        <w:t>Folha de S. Paulo</w:t>
      </w:r>
      <w:r w:rsidR="005E6D64">
        <w:rPr>
          <w:rFonts w:ascii="Verdana" w:hAnsi="Verdana"/>
          <w:b/>
          <w:sz w:val="20"/>
          <w:szCs w:val="20"/>
        </w:rPr>
        <w:t xml:space="preserve">, São Paulo, </w:t>
      </w:r>
      <w:r w:rsidR="00E7484F">
        <w:rPr>
          <w:rFonts w:ascii="Verdana" w:hAnsi="Verdana"/>
          <w:b/>
          <w:sz w:val="20"/>
          <w:szCs w:val="20"/>
        </w:rPr>
        <w:t>14</w:t>
      </w:r>
      <w:r w:rsidR="00F81BFF">
        <w:rPr>
          <w:rFonts w:ascii="Verdana" w:hAnsi="Verdana"/>
          <w:b/>
          <w:sz w:val="20"/>
          <w:szCs w:val="20"/>
        </w:rPr>
        <w:t xml:space="preserve"> set</w:t>
      </w:r>
      <w:r w:rsidR="005E6D64">
        <w:rPr>
          <w:rFonts w:ascii="Verdana" w:hAnsi="Verdana"/>
          <w:b/>
          <w:sz w:val="20"/>
          <w:szCs w:val="20"/>
        </w:rPr>
        <w:t>. 2010</w:t>
      </w:r>
      <w:r w:rsidRPr="00592098">
        <w:rPr>
          <w:rFonts w:ascii="Verdana" w:hAnsi="Verdana"/>
          <w:b/>
          <w:sz w:val="20"/>
          <w:szCs w:val="20"/>
        </w:rPr>
        <w:t>,</w:t>
      </w:r>
      <w:r w:rsidR="005E6D64">
        <w:rPr>
          <w:rFonts w:ascii="Verdana" w:hAnsi="Verdana"/>
          <w:b/>
          <w:sz w:val="20"/>
          <w:szCs w:val="20"/>
        </w:rPr>
        <w:t xml:space="preserve"> </w:t>
      </w:r>
      <w:r w:rsidR="00BC41F1">
        <w:rPr>
          <w:rFonts w:ascii="Verdana" w:hAnsi="Verdana"/>
          <w:b/>
          <w:sz w:val="20"/>
          <w:szCs w:val="20"/>
        </w:rPr>
        <w:t>Mercado, p. B3</w:t>
      </w:r>
      <w:r w:rsidRPr="00592098">
        <w:rPr>
          <w:rFonts w:ascii="Verdana" w:hAnsi="Verdana"/>
          <w:b/>
          <w:sz w:val="20"/>
          <w:szCs w:val="20"/>
        </w:rPr>
        <w:t>.</w:t>
      </w:r>
    </w:p>
    <w:sectPr w:rsidR="00592098" w:rsidRPr="00592098" w:rsidSect="001B460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2027B"/>
    <w:rsid w:val="00011C2D"/>
    <w:rsid w:val="000423E6"/>
    <w:rsid w:val="000A1C9D"/>
    <w:rsid w:val="000A47BB"/>
    <w:rsid w:val="000A521D"/>
    <w:rsid w:val="000A5B8C"/>
    <w:rsid w:val="00182007"/>
    <w:rsid w:val="001B4606"/>
    <w:rsid w:val="0021149E"/>
    <w:rsid w:val="0022027B"/>
    <w:rsid w:val="002303E2"/>
    <w:rsid w:val="00282560"/>
    <w:rsid w:val="002D4207"/>
    <w:rsid w:val="003A4AF4"/>
    <w:rsid w:val="004478E7"/>
    <w:rsid w:val="004952DC"/>
    <w:rsid w:val="004A2C0B"/>
    <w:rsid w:val="004A6218"/>
    <w:rsid w:val="0053134D"/>
    <w:rsid w:val="00551B27"/>
    <w:rsid w:val="00592098"/>
    <w:rsid w:val="005E6D64"/>
    <w:rsid w:val="00613DAF"/>
    <w:rsid w:val="006547A3"/>
    <w:rsid w:val="00740689"/>
    <w:rsid w:val="007710EB"/>
    <w:rsid w:val="007C7281"/>
    <w:rsid w:val="007D7FB1"/>
    <w:rsid w:val="007E34F9"/>
    <w:rsid w:val="008241A1"/>
    <w:rsid w:val="00854761"/>
    <w:rsid w:val="00884224"/>
    <w:rsid w:val="008964D4"/>
    <w:rsid w:val="008A0D1C"/>
    <w:rsid w:val="00901CFA"/>
    <w:rsid w:val="00993D78"/>
    <w:rsid w:val="009C5374"/>
    <w:rsid w:val="009F55A0"/>
    <w:rsid w:val="00B00DC7"/>
    <w:rsid w:val="00B51327"/>
    <w:rsid w:val="00BA0BF9"/>
    <w:rsid w:val="00BC41F1"/>
    <w:rsid w:val="00CD3F90"/>
    <w:rsid w:val="00CF12D0"/>
    <w:rsid w:val="00D13C51"/>
    <w:rsid w:val="00DA42E0"/>
    <w:rsid w:val="00E04473"/>
    <w:rsid w:val="00E61C81"/>
    <w:rsid w:val="00E7484F"/>
    <w:rsid w:val="00F02A21"/>
    <w:rsid w:val="00F654E2"/>
    <w:rsid w:val="00F81BFF"/>
    <w:rsid w:val="00FB0B3F"/>
    <w:rsid w:val="00FB5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34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A5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5B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8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4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6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95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47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39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288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834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2615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4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84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4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2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33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5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7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661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5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6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84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5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11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538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57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88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533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0EABD-BB99-4A4B-A054-5149F21C4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nelci</cp:lastModifiedBy>
  <cp:revision>3</cp:revision>
  <cp:lastPrinted>2010-09-14T14:35:00Z</cp:lastPrinted>
  <dcterms:created xsi:type="dcterms:W3CDTF">2010-09-14T14:22:00Z</dcterms:created>
  <dcterms:modified xsi:type="dcterms:W3CDTF">2010-09-14T14:36:00Z</dcterms:modified>
</cp:coreProperties>
</file>