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5364C">
        <w:rPr>
          <w:rFonts w:ascii="Verdana" w:hAnsi="Verdana"/>
          <w:b/>
          <w:sz w:val="20"/>
          <w:szCs w:val="20"/>
        </w:rPr>
        <w:t xml:space="preserve">Dinamarca quer ser verde via imposto 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75364C">
        <w:rPr>
          <w:rFonts w:ascii="Verdana" w:hAnsi="Verdana"/>
          <w:i/>
          <w:sz w:val="20"/>
          <w:szCs w:val="20"/>
        </w:rPr>
        <w:t>Sabine</w:t>
      </w:r>
      <w:proofErr w:type="spellEnd"/>
      <w:r w:rsidRPr="0075364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5364C">
        <w:rPr>
          <w:rFonts w:ascii="Verdana" w:hAnsi="Verdana"/>
          <w:i/>
          <w:sz w:val="20"/>
          <w:szCs w:val="20"/>
        </w:rPr>
        <w:t>Righetti</w:t>
      </w:r>
      <w:proofErr w:type="spellEnd"/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5364C">
        <w:rPr>
          <w:rFonts w:ascii="Verdana" w:hAnsi="Verdana"/>
          <w:i/>
          <w:sz w:val="20"/>
          <w:szCs w:val="20"/>
        </w:rPr>
        <w:t>Carros e conta de luz têm, respectivamente, 60% e 50% de impostos, para incentivar bicicletas e evitar desperdício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5364C">
        <w:rPr>
          <w:rFonts w:ascii="Verdana" w:hAnsi="Verdana"/>
          <w:i/>
          <w:sz w:val="20"/>
          <w:szCs w:val="20"/>
        </w:rPr>
        <w:t xml:space="preserve">Para especialista, esse modelo não funcionaria no Brasil porque os mais pobres não teriam como pagar contas mais altas 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O fracasso das negociações para um acordo global do clima, que passaram no ano passado pela Dinamarca, não foram suficientes para que o país desistisse de ser líder mundial em </w:t>
      </w:r>
      <w:proofErr w:type="spellStart"/>
      <w:r w:rsidRPr="0075364C">
        <w:rPr>
          <w:rFonts w:ascii="Verdana" w:hAnsi="Verdana"/>
          <w:sz w:val="20"/>
          <w:szCs w:val="20"/>
        </w:rPr>
        <w:t>ideias</w:t>
      </w:r>
      <w:proofErr w:type="spellEnd"/>
      <w:r w:rsidRPr="0075364C">
        <w:rPr>
          <w:rFonts w:ascii="Verdana" w:hAnsi="Verdana"/>
          <w:sz w:val="20"/>
          <w:szCs w:val="20"/>
        </w:rPr>
        <w:t xml:space="preserve"> verdes. Nem que isso seja feito com base em altos impostos.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Com taxas bastante gordas, o governo dinamarquês está conseguindo, por exemplo, reduzir a emissão de CO2 nos transportes e diminuir o consumo de energia elétrica pela população.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Hoje, 37% dos moradores de Copenhague, a capital do país, circulam todos os dias de bicicleta por cerca de </w:t>
      </w:r>
      <w:proofErr w:type="gramStart"/>
      <w:r w:rsidRPr="0075364C">
        <w:rPr>
          <w:rFonts w:ascii="Verdana" w:hAnsi="Verdana"/>
          <w:sz w:val="20"/>
          <w:szCs w:val="20"/>
        </w:rPr>
        <w:t>1,2 milhão</w:t>
      </w:r>
      <w:proofErr w:type="gramEnd"/>
      <w:r w:rsidRPr="0075364C">
        <w:rPr>
          <w:rFonts w:ascii="Verdana" w:hAnsi="Verdana"/>
          <w:sz w:val="20"/>
          <w:szCs w:val="20"/>
        </w:rPr>
        <w:t xml:space="preserve"> de km de ciclovias. A meta é chegar a 50% em 2015.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O motivo de tantas bikes nas ruas é simples: um carro na Dinamarca custa caro, e cerca de 60% do valor dos automóveis vai em impostos.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"Temos uma política de impostos agressiva. É uma maneira de atrair as pessoas economicamente para a questão ambiental", diz Lars </w:t>
      </w:r>
      <w:proofErr w:type="spellStart"/>
      <w:r w:rsidRPr="0075364C">
        <w:rPr>
          <w:rFonts w:ascii="Verdana" w:hAnsi="Verdana"/>
          <w:sz w:val="20"/>
          <w:szCs w:val="20"/>
        </w:rPr>
        <w:t>Hansen</w:t>
      </w:r>
      <w:proofErr w:type="spellEnd"/>
      <w:r w:rsidRPr="0075364C">
        <w:rPr>
          <w:rFonts w:ascii="Verdana" w:hAnsi="Verdana"/>
          <w:sz w:val="20"/>
          <w:szCs w:val="20"/>
        </w:rPr>
        <w:t>, da Associação de Energia Dinamarquesa</w:t>
      </w:r>
      <w:r>
        <w:rPr>
          <w:rFonts w:ascii="Verdana" w:hAnsi="Verdana"/>
          <w:sz w:val="20"/>
          <w:szCs w:val="20"/>
        </w:rPr>
        <w:t xml:space="preserve"> </w:t>
      </w:r>
      <w:r w:rsidRPr="0075364C">
        <w:rPr>
          <w:rFonts w:ascii="Verdana" w:hAnsi="Verdana"/>
          <w:sz w:val="20"/>
          <w:szCs w:val="20"/>
        </w:rPr>
        <w:t>- espécie de conselheira do governo para assuntos verdes.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Também há incentivos para deixar os carros movidos a combustíveis fósseis na garagem. "Os veículos elétricos têm menos impostos e a partir do ano que vem estarão mais baratos", diz </w:t>
      </w:r>
      <w:proofErr w:type="spellStart"/>
      <w:r w:rsidRPr="0075364C">
        <w:rPr>
          <w:rFonts w:ascii="Verdana" w:hAnsi="Verdana"/>
          <w:sz w:val="20"/>
          <w:szCs w:val="20"/>
        </w:rPr>
        <w:t>Hansen</w:t>
      </w:r>
      <w:proofErr w:type="spellEnd"/>
      <w:r w:rsidRPr="0075364C">
        <w:rPr>
          <w:rFonts w:ascii="Verdana" w:hAnsi="Verdana"/>
          <w:sz w:val="20"/>
          <w:szCs w:val="20"/>
        </w:rPr>
        <w:t>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Hoje, boa parte dos táxis dinamarqueses é elétrica e identificada com uma espécie de selo verde.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5364C">
        <w:rPr>
          <w:rFonts w:ascii="Verdana" w:hAnsi="Verdana"/>
          <w:b/>
          <w:sz w:val="20"/>
          <w:szCs w:val="20"/>
        </w:rPr>
        <w:t>PARA APAGAR A LUZ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As contas de consumo de energia elétrica, por sua vez, têm uma incidência de 50% de impostos. O objetivo é motivar os dinamarqueses a evitarem desperdício.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Um casal tira da carteira cerca de R$170,00 (cerca de 70 euros) por trimestre para pagar a conta de energia</w:t>
      </w:r>
      <w:r w:rsidR="00DA5E08">
        <w:rPr>
          <w:rFonts w:ascii="Verdana" w:hAnsi="Verdana"/>
          <w:sz w:val="20"/>
          <w:szCs w:val="20"/>
        </w:rPr>
        <w:t xml:space="preserve"> </w:t>
      </w:r>
      <w:r w:rsidRPr="0075364C">
        <w:rPr>
          <w:rFonts w:ascii="Verdana" w:hAnsi="Verdana"/>
          <w:sz w:val="20"/>
          <w:szCs w:val="20"/>
        </w:rPr>
        <w:t>- o que é considerado bastante caro no país.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Mas, de acordo com </w:t>
      </w:r>
      <w:proofErr w:type="spellStart"/>
      <w:r w:rsidRPr="0075364C">
        <w:rPr>
          <w:rFonts w:ascii="Verdana" w:hAnsi="Verdana"/>
          <w:sz w:val="20"/>
          <w:szCs w:val="20"/>
        </w:rPr>
        <w:t>Hansen</w:t>
      </w:r>
      <w:proofErr w:type="spellEnd"/>
      <w:r w:rsidRPr="0075364C">
        <w:rPr>
          <w:rFonts w:ascii="Verdana" w:hAnsi="Verdana"/>
          <w:sz w:val="20"/>
          <w:szCs w:val="20"/>
        </w:rPr>
        <w:t>, os dinamarqueses decidiram se tornar "verdes" independentemente dos impostos. "É uma questão de opção de vida", analisa.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Um exemplo disso, na opinião dele, é o alto consumo de produtos orgânicos no país: mais da metade do que se come na Dinamarca tem origem orgânica</w:t>
      </w:r>
      <w:r w:rsidR="00DA5E08">
        <w:rPr>
          <w:rFonts w:ascii="Verdana" w:hAnsi="Verdana"/>
          <w:sz w:val="20"/>
          <w:szCs w:val="20"/>
        </w:rPr>
        <w:t xml:space="preserve"> </w:t>
      </w:r>
      <w:r w:rsidRPr="0075364C">
        <w:rPr>
          <w:rFonts w:ascii="Verdana" w:hAnsi="Verdana"/>
          <w:sz w:val="20"/>
          <w:szCs w:val="20"/>
        </w:rPr>
        <w:t>- trata-se de um recorde mundial. E esses produtos custam de 10 a 20% a mais do que aquele que utilizam agrotóxicos.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A onda verde atingiu também hotéis e restaurantes locais, e fez com que a rede de supermercados Irma, fundada em 1886, aumentasse significativamente seu faturamento quando passou a ter foco em produtos orgânicos.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A meta do governo dinamarquês é que 80% do total consumido no país seja orgânico em 2015.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Os dinamarqueses também podem optar pelo consumo de energia renovável, como a eólica, pagando cerca de R$ 45,00 (20 euros) a mais por trimestre nas suas contas de luz. "Cada vez mais pessoas fazem essa opção", afirma </w:t>
      </w:r>
      <w:proofErr w:type="spellStart"/>
      <w:r w:rsidRPr="0075364C">
        <w:rPr>
          <w:rFonts w:ascii="Verdana" w:hAnsi="Verdana"/>
          <w:sz w:val="20"/>
          <w:szCs w:val="20"/>
        </w:rPr>
        <w:t>Hansen</w:t>
      </w:r>
      <w:proofErr w:type="spellEnd"/>
      <w:r w:rsidRPr="0075364C">
        <w:rPr>
          <w:rFonts w:ascii="Verdana" w:hAnsi="Verdana"/>
          <w:sz w:val="20"/>
          <w:szCs w:val="20"/>
        </w:rPr>
        <w:t>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5364C">
        <w:rPr>
          <w:rFonts w:ascii="Verdana" w:hAnsi="Verdana"/>
          <w:b/>
          <w:sz w:val="20"/>
          <w:szCs w:val="20"/>
        </w:rPr>
        <w:lastRenderedPageBreak/>
        <w:t>QUESTÃO CULTURAL</w:t>
      </w:r>
    </w:p>
    <w:p w:rsidR="00681388" w:rsidRPr="0075364C" w:rsidRDefault="00681388" w:rsidP="007536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O aumento de impostos para incentivar, por exemplo, o uso de bicicletas poderia não dar certo no Brasil.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"Nos países com distribuição desigual de renda, os mais ricos pagariam as contas altas e os mais pobres simplesmente não teriam como pagar", diz </w:t>
      </w:r>
      <w:proofErr w:type="spellStart"/>
      <w:r w:rsidRPr="0075364C">
        <w:rPr>
          <w:rFonts w:ascii="Verdana" w:hAnsi="Verdana"/>
          <w:sz w:val="20"/>
          <w:szCs w:val="20"/>
        </w:rPr>
        <w:t>Kristian</w:t>
      </w:r>
      <w:proofErr w:type="spellEnd"/>
      <w:r w:rsidRPr="0075364C">
        <w:rPr>
          <w:rFonts w:ascii="Verdana" w:hAnsi="Verdana"/>
          <w:sz w:val="20"/>
          <w:szCs w:val="20"/>
        </w:rPr>
        <w:t xml:space="preserve"> </w:t>
      </w:r>
      <w:proofErr w:type="spellStart"/>
      <w:r w:rsidRPr="0075364C">
        <w:rPr>
          <w:rFonts w:ascii="Verdana" w:hAnsi="Verdana"/>
          <w:sz w:val="20"/>
          <w:szCs w:val="20"/>
        </w:rPr>
        <w:t>Wederkinck</w:t>
      </w:r>
      <w:proofErr w:type="spellEnd"/>
      <w:r w:rsidRPr="0075364C">
        <w:rPr>
          <w:rFonts w:ascii="Verdana" w:hAnsi="Verdana"/>
          <w:sz w:val="20"/>
          <w:szCs w:val="20"/>
        </w:rPr>
        <w:t xml:space="preserve"> </w:t>
      </w:r>
      <w:proofErr w:type="spellStart"/>
      <w:r w:rsidRPr="0075364C">
        <w:rPr>
          <w:rFonts w:ascii="Verdana" w:hAnsi="Verdana"/>
          <w:sz w:val="20"/>
          <w:szCs w:val="20"/>
        </w:rPr>
        <w:t>Olesen</w:t>
      </w:r>
      <w:proofErr w:type="spellEnd"/>
      <w:r w:rsidRPr="0075364C">
        <w:rPr>
          <w:rFonts w:ascii="Verdana" w:hAnsi="Verdana"/>
          <w:sz w:val="20"/>
          <w:szCs w:val="20"/>
        </w:rPr>
        <w:t>, do Consórcio Climático da Dinamarca.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Na opinião dele, cada país deve analisar como implementar políticas ambientais de acordo com sua história e cultura da sua população. "Na China, pode ser que o governo teria de fiscalizar e punir quem não seja verde", exemplifica ele.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"Por causa dessas diferenças culturais, é muito difícil chegar num acordo entre países em reuniões como a que aconteceu na Dinamarca ano passado", conclui </w:t>
      </w:r>
      <w:proofErr w:type="spellStart"/>
      <w:r w:rsidRPr="0075364C">
        <w:rPr>
          <w:rFonts w:ascii="Verdana" w:hAnsi="Verdana"/>
          <w:sz w:val="20"/>
          <w:szCs w:val="20"/>
        </w:rPr>
        <w:t>Olesen</w:t>
      </w:r>
      <w:proofErr w:type="spellEnd"/>
      <w:r w:rsidRPr="0075364C">
        <w:rPr>
          <w:rFonts w:ascii="Verdana" w:hAnsi="Verdana"/>
          <w:sz w:val="20"/>
          <w:szCs w:val="20"/>
        </w:rPr>
        <w:t>.</w:t>
      </w: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5364C">
        <w:rPr>
          <w:rFonts w:ascii="Verdana" w:hAnsi="Verdana"/>
          <w:b/>
          <w:sz w:val="20"/>
          <w:szCs w:val="20"/>
        </w:rPr>
        <w:t xml:space="preserve">Apesar do vento, só 1% da energia brasileira é eólica 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Enquanto o Brasil fala em explorar combustível fóssil do pré-sal, a Dinamarca está focada em energias renováveis.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E apesar do país escandinavo não ser muito rico em vento, a energia eólica é um foco. "Há 400 anos já se usava turbinas</w:t>
      </w:r>
      <w:r w:rsidR="00DA5E08">
        <w:rPr>
          <w:rFonts w:ascii="Verdana" w:hAnsi="Verdana"/>
          <w:sz w:val="20"/>
          <w:szCs w:val="20"/>
        </w:rPr>
        <w:t xml:space="preserve"> </w:t>
      </w:r>
      <w:r w:rsidRPr="0075364C">
        <w:rPr>
          <w:rFonts w:ascii="Verdana" w:hAnsi="Verdana"/>
          <w:sz w:val="20"/>
          <w:szCs w:val="20"/>
        </w:rPr>
        <w:t>- os famosos moinhos de vento</w:t>
      </w:r>
      <w:r>
        <w:rPr>
          <w:rFonts w:ascii="Verdana" w:hAnsi="Verdana"/>
          <w:sz w:val="20"/>
          <w:szCs w:val="20"/>
        </w:rPr>
        <w:t xml:space="preserve"> </w:t>
      </w:r>
      <w:r w:rsidRPr="0075364C">
        <w:rPr>
          <w:rFonts w:ascii="Verdana" w:hAnsi="Verdana"/>
          <w:sz w:val="20"/>
          <w:szCs w:val="20"/>
        </w:rPr>
        <w:t xml:space="preserve">- para se produzir energia", diz Hans </w:t>
      </w:r>
      <w:proofErr w:type="spellStart"/>
      <w:r w:rsidRPr="0075364C">
        <w:rPr>
          <w:rFonts w:ascii="Verdana" w:hAnsi="Verdana"/>
          <w:sz w:val="20"/>
          <w:szCs w:val="20"/>
        </w:rPr>
        <w:t>Sorensen</w:t>
      </w:r>
      <w:proofErr w:type="spellEnd"/>
      <w:r w:rsidRPr="0075364C">
        <w:rPr>
          <w:rFonts w:ascii="Verdana" w:hAnsi="Verdana"/>
          <w:sz w:val="20"/>
          <w:szCs w:val="20"/>
        </w:rPr>
        <w:t>, especialista em energia eólica.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As turbinas, diz, tiveram um avanço significativo e hoje produzem menos ruído do que "o encontrado em um escritório".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Além disso, hoje em dia é possível estudar as rotas de migrações de pássaros para evitar o impacto desses animais com as turbinas. "Há lugares com bons ventos, mas que não podem ter turbinas por causa das aves", diz </w:t>
      </w:r>
      <w:proofErr w:type="spellStart"/>
      <w:r w:rsidRPr="0075364C">
        <w:rPr>
          <w:rFonts w:ascii="Verdana" w:hAnsi="Verdana"/>
          <w:sz w:val="20"/>
          <w:szCs w:val="20"/>
        </w:rPr>
        <w:t>Sorensen</w:t>
      </w:r>
      <w:proofErr w:type="spellEnd"/>
      <w:r w:rsidRPr="0075364C">
        <w:rPr>
          <w:rFonts w:ascii="Verdana" w:hAnsi="Verdana"/>
          <w:sz w:val="20"/>
          <w:szCs w:val="20"/>
        </w:rPr>
        <w:t>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O Brasil, do outro lado do oceano, tem o maior parque eólico da América Latina e aumentou em 15 vezes sua capacidade eólica nos últimos dez anos.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>Mas o vento representa hoje menos de 1% da energia produzida no país, apesar da ótima qualidade do vento brasileiro</w:t>
      </w:r>
      <w:r>
        <w:rPr>
          <w:rFonts w:ascii="Verdana" w:hAnsi="Verdana"/>
          <w:sz w:val="20"/>
          <w:szCs w:val="20"/>
        </w:rPr>
        <w:t xml:space="preserve"> </w:t>
      </w:r>
      <w:r w:rsidRPr="0075364C">
        <w:rPr>
          <w:rFonts w:ascii="Verdana" w:hAnsi="Verdana"/>
          <w:sz w:val="20"/>
          <w:szCs w:val="20"/>
        </w:rPr>
        <w:t>- principalmente no Nordeste.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A energia eólica teve um impulso extra com o </w:t>
      </w:r>
      <w:proofErr w:type="spellStart"/>
      <w:r w:rsidRPr="0075364C">
        <w:rPr>
          <w:rFonts w:ascii="Verdana" w:hAnsi="Verdana"/>
          <w:sz w:val="20"/>
          <w:szCs w:val="20"/>
        </w:rPr>
        <w:t>Proinfa</w:t>
      </w:r>
      <w:proofErr w:type="spellEnd"/>
      <w:r w:rsidRPr="0075364C">
        <w:rPr>
          <w:rFonts w:ascii="Verdana" w:hAnsi="Verdana"/>
          <w:sz w:val="20"/>
          <w:szCs w:val="20"/>
        </w:rPr>
        <w:t xml:space="preserve"> (Programa de Incentivo a Fontes Alternativas), lançado em 2002. Cinco anos depois, o imposto para importação de </w:t>
      </w:r>
      <w:proofErr w:type="spellStart"/>
      <w:r w:rsidRPr="0075364C">
        <w:rPr>
          <w:rFonts w:ascii="Verdana" w:hAnsi="Verdana"/>
          <w:sz w:val="20"/>
          <w:szCs w:val="20"/>
        </w:rPr>
        <w:t>aerogeradores</w:t>
      </w:r>
      <w:proofErr w:type="spellEnd"/>
      <w:r w:rsidRPr="0075364C">
        <w:rPr>
          <w:rFonts w:ascii="Verdana" w:hAnsi="Verdana"/>
          <w:sz w:val="20"/>
          <w:szCs w:val="20"/>
        </w:rPr>
        <w:t>, cuja alíquota que era 14%, foi zerada.</w:t>
      </w: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364C" w:rsidRPr="0075364C" w:rsidRDefault="0075364C" w:rsidP="007536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64C">
        <w:rPr>
          <w:rFonts w:ascii="Verdana" w:hAnsi="Verdana"/>
          <w:sz w:val="20"/>
          <w:szCs w:val="20"/>
        </w:rPr>
        <w:t xml:space="preserve">A iniciativa gerou reação no setor industrial, que já tinha empresas nacionais trabalhando em energia eólica e se sentiu prejudicado. Desde então, a discussão sobre energia eólica brasileira ficou bastante estacionada. </w:t>
      </w:r>
    </w:p>
    <w:p w:rsidR="003534A5" w:rsidRPr="003534A5" w:rsidRDefault="003534A5" w:rsidP="003534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r w:rsidR="0075364C">
        <w:rPr>
          <w:rFonts w:ascii="Verdana" w:hAnsi="Verdana"/>
          <w:b/>
          <w:sz w:val="20"/>
          <w:szCs w:val="20"/>
        </w:rPr>
        <w:t>Primeiro Caderno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36724F">
        <w:rPr>
          <w:rFonts w:ascii="Verdana" w:hAnsi="Verdana"/>
          <w:b/>
          <w:sz w:val="20"/>
          <w:szCs w:val="20"/>
        </w:rPr>
        <w:t>A2</w:t>
      </w:r>
      <w:r w:rsidR="00123481">
        <w:rPr>
          <w:rFonts w:ascii="Verdana" w:hAnsi="Verdana"/>
          <w:b/>
          <w:sz w:val="20"/>
          <w:szCs w:val="20"/>
        </w:rPr>
        <w:t>0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123481"/>
    <w:rsid w:val="00210847"/>
    <w:rsid w:val="002519A5"/>
    <w:rsid w:val="00254B0E"/>
    <w:rsid w:val="00314004"/>
    <w:rsid w:val="003534A5"/>
    <w:rsid w:val="0036724F"/>
    <w:rsid w:val="00373D89"/>
    <w:rsid w:val="004C0D6F"/>
    <w:rsid w:val="00504332"/>
    <w:rsid w:val="005064DC"/>
    <w:rsid w:val="00521A87"/>
    <w:rsid w:val="00523C8A"/>
    <w:rsid w:val="00601160"/>
    <w:rsid w:val="00605480"/>
    <w:rsid w:val="0060736F"/>
    <w:rsid w:val="00660093"/>
    <w:rsid w:val="00681388"/>
    <w:rsid w:val="00705EBC"/>
    <w:rsid w:val="0075364C"/>
    <w:rsid w:val="00780F1C"/>
    <w:rsid w:val="007A6131"/>
    <w:rsid w:val="00816F58"/>
    <w:rsid w:val="00827B20"/>
    <w:rsid w:val="00864DC0"/>
    <w:rsid w:val="008B6378"/>
    <w:rsid w:val="008F4CF2"/>
    <w:rsid w:val="009240DB"/>
    <w:rsid w:val="00971210"/>
    <w:rsid w:val="00974345"/>
    <w:rsid w:val="00974F06"/>
    <w:rsid w:val="00A45A84"/>
    <w:rsid w:val="00A96DB4"/>
    <w:rsid w:val="00AB3874"/>
    <w:rsid w:val="00AD7BF7"/>
    <w:rsid w:val="00B12911"/>
    <w:rsid w:val="00BC7C7D"/>
    <w:rsid w:val="00C13D91"/>
    <w:rsid w:val="00C52F52"/>
    <w:rsid w:val="00C91A71"/>
    <w:rsid w:val="00CB0744"/>
    <w:rsid w:val="00CB15C1"/>
    <w:rsid w:val="00CC2B17"/>
    <w:rsid w:val="00CD1155"/>
    <w:rsid w:val="00CE49CD"/>
    <w:rsid w:val="00D132BD"/>
    <w:rsid w:val="00DA5E08"/>
    <w:rsid w:val="00E10EA6"/>
    <w:rsid w:val="00E2763A"/>
    <w:rsid w:val="00E66332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6</cp:revision>
  <cp:lastPrinted>2010-10-18T14:38:00Z</cp:lastPrinted>
  <dcterms:created xsi:type="dcterms:W3CDTF">2010-10-18T12:58:00Z</dcterms:created>
  <dcterms:modified xsi:type="dcterms:W3CDTF">2010-10-18T14:42:00Z</dcterms:modified>
</cp:coreProperties>
</file>