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635C2">
        <w:rPr>
          <w:rFonts w:ascii="Verdana" w:hAnsi="Verdana"/>
          <w:b/>
          <w:sz w:val="20"/>
          <w:szCs w:val="20"/>
        </w:rPr>
        <w:t xml:space="preserve">"Emergentes são difíceis para negócios"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635C2">
        <w:rPr>
          <w:rFonts w:ascii="Verdana" w:hAnsi="Verdana"/>
          <w:i/>
          <w:sz w:val="20"/>
          <w:szCs w:val="20"/>
        </w:rPr>
        <w:t>Carolina Matos</w:t>
      </w: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635C2">
        <w:rPr>
          <w:rFonts w:ascii="Verdana" w:hAnsi="Verdana"/>
          <w:i/>
          <w:sz w:val="20"/>
          <w:szCs w:val="20"/>
        </w:rPr>
        <w:t>Professor de Harvard diz que falta de informação é um dos principais desafios para empresas nesses mercados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635C2">
        <w:rPr>
          <w:rFonts w:ascii="Verdana" w:hAnsi="Verdana"/>
          <w:i/>
          <w:sz w:val="20"/>
          <w:szCs w:val="20"/>
        </w:rPr>
        <w:t xml:space="preserve">Em livro, acadêmico diz também que falha em sistema de regulação é gargalo a ser superado pela iniciativa privada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635C2">
        <w:rPr>
          <w:rFonts w:ascii="Verdana" w:hAnsi="Verdana"/>
          <w:sz w:val="20"/>
          <w:szCs w:val="20"/>
        </w:rPr>
        <w:t>Tarun</w:t>
      </w:r>
      <w:proofErr w:type="spellEnd"/>
      <w:r w:rsidRPr="008635C2">
        <w:rPr>
          <w:rFonts w:ascii="Verdana" w:hAnsi="Verdana"/>
          <w:sz w:val="20"/>
          <w:szCs w:val="20"/>
        </w:rPr>
        <w:t xml:space="preserve"> </w:t>
      </w:r>
      <w:proofErr w:type="spellStart"/>
      <w:r w:rsidRPr="008635C2">
        <w:rPr>
          <w:rFonts w:ascii="Verdana" w:hAnsi="Verdana"/>
          <w:sz w:val="20"/>
          <w:szCs w:val="20"/>
        </w:rPr>
        <w:t>Khanna</w:t>
      </w:r>
      <w:proofErr w:type="spellEnd"/>
      <w:r w:rsidRPr="008635C2">
        <w:rPr>
          <w:rFonts w:ascii="Verdana" w:hAnsi="Verdana"/>
          <w:sz w:val="20"/>
          <w:szCs w:val="20"/>
        </w:rPr>
        <w:t>, 44, indiano e professor da Escola de Negócios de Harvard (EUA), diz que é mais difícil fazer negócio nos mercados emergentes do que nos maduros.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 xml:space="preserve">Isso acontece embora </w:t>
      </w:r>
      <w:proofErr w:type="gramStart"/>
      <w:r w:rsidRPr="008635C2">
        <w:rPr>
          <w:rFonts w:ascii="Verdana" w:hAnsi="Verdana"/>
          <w:sz w:val="20"/>
          <w:szCs w:val="20"/>
        </w:rPr>
        <w:t>as</w:t>
      </w:r>
      <w:proofErr w:type="gramEnd"/>
      <w:r w:rsidRPr="008635C2">
        <w:rPr>
          <w:rFonts w:ascii="Verdana" w:hAnsi="Verdana"/>
          <w:sz w:val="20"/>
          <w:szCs w:val="20"/>
        </w:rPr>
        <w:t xml:space="preserve"> melhores oportunidades para a iniciativa privada estejam justamente nos países em desenvolvimento.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 xml:space="preserve">Na avaliação do </w:t>
      </w:r>
      <w:proofErr w:type="spellStart"/>
      <w:r w:rsidRPr="008635C2">
        <w:rPr>
          <w:rFonts w:ascii="Verdana" w:hAnsi="Verdana"/>
          <w:sz w:val="20"/>
          <w:szCs w:val="20"/>
        </w:rPr>
        <w:t>coautor</w:t>
      </w:r>
      <w:proofErr w:type="spellEnd"/>
      <w:r w:rsidRPr="008635C2">
        <w:rPr>
          <w:rFonts w:ascii="Verdana" w:hAnsi="Verdana"/>
          <w:sz w:val="20"/>
          <w:szCs w:val="20"/>
        </w:rPr>
        <w:t xml:space="preserve"> do livro "Vencendo em Mercados Emergentes" (Harvard Business </w:t>
      </w:r>
      <w:proofErr w:type="spellStart"/>
      <w:r w:rsidRPr="008635C2">
        <w:rPr>
          <w:rFonts w:ascii="Verdana" w:hAnsi="Verdana"/>
          <w:sz w:val="20"/>
          <w:szCs w:val="20"/>
        </w:rPr>
        <w:t>Press</w:t>
      </w:r>
      <w:proofErr w:type="spellEnd"/>
      <w:r w:rsidRPr="008635C2">
        <w:rPr>
          <w:rFonts w:ascii="Verdana" w:hAnsi="Verdana"/>
          <w:sz w:val="20"/>
          <w:szCs w:val="20"/>
        </w:rPr>
        <w:t>, 2010), a falta de informações confiáveis é um dos principais desafios para empresas que buscam o sucesso em locais como Brasil, Rússia, Índia e China.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A seguir, trechos da entrevista exclusiva à Folha.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b/>
          <w:sz w:val="20"/>
          <w:szCs w:val="20"/>
        </w:rPr>
        <w:t xml:space="preserve">Dados confiáveis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A maior dificuldade para as empresas nesses mercados é a falta de informação, que faz parte da chamada "</w:t>
      </w:r>
      <w:proofErr w:type="spellStart"/>
      <w:r w:rsidRPr="008635C2">
        <w:rPr>
          <w:rFonts w:ascii="Verdana" w:hAnsi="Verdana"/>
          <w:sz w:val="20"/>
          <w:szCs w:val="20"/>
        </w:rPr>
        <w:t>infraestrutura</w:t>
      </w:r>
      <w:proofErr w:type="spellEnd"/>
      <w:r w:rsidRPr="008635C2">
        <w:rPr>
          <w:rFonts w:ascii="Verdana" w:hAnsi="Verdana"/>
          <w:sz w:val="20"/>
          <w:szCs w:val="20"/>
        </w:rPr>
        <w:t xml:space="preserve"> leve".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Nesses países, não há boas pesquisas de mercado e, sem informação, é difícil tomar decisões estratégicas.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 xml:space="preserve">Dados confiáveis são tão importantes </w:t>
      </w:r>
      <w:proofErr w:type="gramStart"/>
      <w:r w:rsidRPr="008635C2">
        <w:rPr>
          <w:rFonts w:ascii="Verdana" w:hAnsi="Verdana"/>
          <w:sz w:val="20"/>
          <w:szCs w:val="20"/>
        </w:rPr>
        <w:t>quanto estradas e portos, que fazem parte da "</w:t>
      </w:r>
      <w:proofErr w:type="spellStart"/>
      <w:r w:rsidRPr="008635C2">
        <w:rPr>
          <w:rFonts w:ascii="Verdana" w:hAnsi="Verdana"/>
          <w:sz w:val="20"/>
          <w:szCs w:val="20"/>
        </w:rPr>
        <w:t>infraestrutura</w:t>
      </w:r>
      <w:proofErr w:type="spellEnd"/>
      <w:r w:rsidRPr="008635C2">
        <w:rPr>
          <w:rFonts w:ascii="Verdana" w:hAnsi="Verdana"/>
          <w:sz w:val="20"/>
          <w:szCs w:val="20"/>
        </w:rPr>
        <w:t xml:space="preserve"> pesada"</w:t>
      </w:r>
      <w:proofErr w:type="gramEnd"/>
      <w:r w:rsidRPr="008635C2">
        <w:rPr>
          <w:rFonts w:ascii="Verdana" w:hAnsi="Verdana"/>
          <w:sz w:val="20"/>
          <w:szCs w:val="20"/>
        </w:rPr>
        <w:t>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Nesse aspecto, Índia e China vivem situações opostas.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 xml:space="preserve">No primeiro país, a </w:t>
      </w:r>
      <w:proofErr w:type="spellStart"/>
      <w:r w:rsidRPr="008635C2">
        <w:rPr>
          <w:rFonts w:ascii="Verdana" w:hAnsi="Verdana"/>
          <w:sz w:val="20"/>
          <w:szCs w:val="20"/>
        </w:rPr>
        <w:t>infraestrutura</w:t>
      </w:r>
      <w:proofErr w:type="spellEnd"/>
      <w:r w:rsidRPr="008635C2">
        <w:rPr>
          <w:rFonts w:ascii="Verdana" w:hAnsi="Verdana"/>
          <w:sz w:val="20"/>
          <w:szCs w:val="20"/>
        </w:rPr>
        <w:t xml:space="preserve"> leve é muito mais desenvolvida que a pesada. Faltam estradas, mas há informações melhores.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 xml:space="preserve">Já na China, as estradas são ótimas, mas a </w:t>
      </w:r>
      <w:proofErr w:type="spellStart"/>
      <w:r w:rsidRPr="008635C2">
        <w:rPr>
          <w:rFonts w:ascii="Verdana" w:hAnsi="Verdana"/>
          <w:sz w:val="20"/>
          <w:szCs w:val="20"/>
        </w:rPr>
        <w:t>infraestrutura</w:t>
      </w:r>
      <w:proofErr w:type="spellEnd"/>
      <w:r w:rsidRPr="008635C2">
        <w:rPr>
          <w:rFonts w:ascii="Verdana" w:hAnsi="Verdana"/>
          <w:sz w:val="20"/>
          <w:szCs w:val="20"/>
        </w:rPr>
        <w:t xml:space="preserve"> leve é péssima. É muito difícil obter boa informação.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 xml:space="preserve">A </w:t>
      </w:r>
      <w:proofErr w:type="spellStart"/>
      <w:r w:rsidRPr="008635C2">
        <w:rPr>
          <w:rFonts w:ascii="Verdana" w:hAnsi="Verdana"/>
          <w:sz w:val="20"/>
          <w:szCs w:val="20"/>
        </w:rPr>
        <w:t>infraestrutura</w:t>
      </w:r>
      <w:proofErr w:type="spellEnd"/>
      <w:r w:rsidRPr="008635C2">
        <w:rPr>
          <w:rFonts w:ascii="Verdana" w:hAnsi="Verdana"/>
          <w:sz w:val="20"/>
          <w:szCs w:val="20"/>
        </w:rPr>
        <w:t xml:space="preserve"> leve é algo complicado; só vem com o tempo, a partir da experiência. É um aspecto que não pode ser simplesmente exigido pelo governo, por exemplo. Isso é desenvolvido aos poucos e depende de responsabilidade e confiança.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635C2">
        <w:rPr>
          <w:rFonts w:ascii="Verdana" w:hAnsi="Verdana"/>
          <w:b/>
          <w:sz w:val="20"/>
          <w:szCs w:val="20"/>
        </w:rPr>
        <w:t xml:space="preserve">Garantias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Além de obter boa informação, para aproximar compradores e vendedores, uma empresa precisa ser capaz de garantir os contratos -</w:t>
      </w:r>
      <w:r>
        <w:rPr>
          <w:rFonts w:ascii="Verdana" w:hAnsi="Verdana"/>
          <w:sz w:val="20"/>
          <w:szCs w:val="20"/>
        </w:rPr>
        <w:t xml:space="preserve"> </w:t>
      </w:r>
      <w:r w:rsidRPr="008635C2">
        <w:rPr>
          <w:rFonts w:ascii="Verdana" w:hAnsi="Verdana"/>
          <w:sz w:val="20"/>
          <w:szCs w:val="20"/>
        </w:rPr>
        <w:t>a entrega dos produtos ou serviços.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Essa necessidade existe em qualquer setor: de serviços, de bens duráveis, na mídia...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E, nos países emergentes, em maior ou menor grau, há deficiência também dos mecanismos de garantia, incluindo regulação.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635C2">
        <w:rPr>
          <w:rFonts w:ascii="Verdana" w:hAnsi="Verdana"/>
          <w:b/>
          <w:sz w:val="20"/>
          <w:szCs w:val="20"/>
        </w:rPr>
        <w:t xml:space="preserve">Melhores lugares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O julgamento do melhor ou do pior mercado para investir entre os emergentes depende do setor e do negócio. É preciso levar em conta as particularidades de cada lugar.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lastRenderedPageBreak/>
        <w:t>Para alguns, o Brasil pode ser a melhor escolha, para outros, a pior. É preciso considerar todos os aspectos, inclusive de qualidade de informação, como já dissemos, e condições de governo etc.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Também se deve levar em conta o nível de segmentação dos consumidores em cada mercado.</w:t>
      </w: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Há um tipo de "consumidor global" que é o mesmo em qualquer lugar do mundo. Ele está em busca de preço e de qualidade globais.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Existem os muito pobres, com baixo poder de compra, e segmentos intermediários -</w:t>
      </w:r>
      <w:r>
        <w:rPr>
          <w:rFonts w:ascii="Verdana" w:hAnsi="Verdana"/>
          <w:sz w:val="20"/>
          <w:szCs w:val="20"/>
        </w:rPr>
        <w:t xml:space="preserve"> </w:t>
      </w:r>
      <w:r w:rsidRPr="008635C2">
        <w:rPr>
          <w:rFonts w:ascii="Verdana" w:hAnsi="Verdana"/>
          <w:sz w:val="20"/>
          <w:szCs w:val="20"/>
        </w:rPr>
        <w:t>bastante interessantes-, que querem qualidade global com preços locais.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O que quero dizer é que alguns desses consumidores são claramente mais acessíveis a multinacionais; outros, a empresas locais. E há classes que são fortemente disputadas por companhias globais e locais.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635C2">
        <w:rPr>
          <w:rFonts w:ascii="Verdana" w:hAnsi="Verdana"/>
          <w:b/>
          <w:sz w:val="20"/>
          <w:szCs w:val="20"/>
        </w:rPr>
        <w:t xml:space="preserve">Mapa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Os desafios em mercados como Brasil, Rússia, Índia e China se apresentam tanto para as empresas locais como para as multinacionais.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Para ser vencedor em um país emergente, o empreendedor precisa desenhar um bom mapa do lugar em que pretende atuar. Um mapa conceitual, para entender onde estão as grandes oportunidades e os perigos.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Em geral, é mais difícil fazer negócio nos emergentes, embora as melhores oportunidades estejam justamente nesses países. Os obstáculos vão desde a falta de pesquisas de mercado até deficiências regulatórias.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Para ter sucesso, o empreendedor precisa não só encontrar as oportunidades certas, mas também se tornar a melhor pessoa para resolver os problemas.</w:t>
      </w:r>
    </w:p>
    <w:p w:rsidR="00200192" w:rsidRPr="008635C2" w:rsidRDefault="00200192" w:rsidP="0020019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8635C2">
        <w:rPr>
          <w:rFonts w:ascii="Verdana" w:hAnsi="Verdana"/>
          <w:b/>
          <w:sz w:val="20"/>
          <w:szCs w:val="20"/>
        </w:rPr>
        <w:t>RAIO-X</w:t>
      </w:r>
      <w:proofErr w:type="gramEnd"/>
      <w:r w:rsidRPr="008635C2">
        <w:rPr>
          <w:rFonts w:ascii="Verdana" w:hAnsi="Verdana"/>
          <w:b/>
          <w:sz w:val="20"/>
          <w:szCs w:val="20"/>
        </w:rPr>
        <w:t xml:space="preserve"> TARUN KHANNA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635C2">
        <w:rPr>
          <w:rFonts w:ascii="Verdana" w:hAnsi="Verdana"/>
          <w:b/>
          <w:sz w:val="20"/>
          <w:szCs w:val="20"/>
        </w:rPr>
        <w:t xml:space="preserve">IDADE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 xml:space="preserve">44 anos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635C2">
        <w:rPr>
          <w:rFonts w:ascii="Verdana" w:hAnsi="Verdana"/>
          <w:b/>
          <w:sz w:val="20"/>
          <w:szCs w:val="20"/>
        </w:rPr>
        <w:t xml:space="preserve">NACIONALIDADE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 xml:space="preserve">Indiano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635C2">
        <w:rPr>
          <w:rFonts w:ascii="Verdana" w:hAnsi="Verdana"/>
          <w:b/>
          <w:sz w:val="20"/>
          <w:szCs w:val="20"/>
        </w:rPr>
        <w:t xml:space="preserve">CARREIRA </w:t>
      </w: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35C2">
        <w:rPr>
          <w:rFonts w:ascii="Verdana" w:hAnsi="Verdana"/>
          <w:sz w:val="20"/>
          <w:szCs w:val="20"/>
        </w:rPr>
        <w:t>Professor da Escola de Negócios de Harvard (EUA)</w:t>
      </w:r>
      <w:proofErr w:type="gramStart"/>
      <w:r w:rsidRPr="008635C2">
        <w:rPr>
          <w:rFonts w:ascii="Verdana" w:hAnsi="Verdana"/>
          <w:sz w:val="20"/>
          <w:szCs w:val="20"/>
        </w:rPr>
        <w:t>, participa</w:t>
      </w:r>
      <w:proofErr w:type="gramEnd"/>
      <w:r w:rsidRPr="008635C2">
        <w:rPr>
          <w:rFonts w:ascii="Verdana" w:hAnsi="Verdana"/>
          <w:sz w:val="20"/>
          <w:szCs w:val="20"/>
        </w:rPr>
        <w:t xml:space="preserve"> do conselho da AES </w:t>
      </w:r>
      <w:proofErr w:type="spellStart"/>
      <w:r w:rsidRPr="008635C2">
        <w:rPr>
          <w:rFonts w:ascii="Verdana" w:hAnsi="Verdana"/>
          <w:sz w:val="20"/>
          <w:szCs w:val="20"/>
        </w:rPr>
        <w:t>Corporation</w:t>
      </w:r>
      <w:proofErr w:type="spellEnd"/>
      <w:r w:rsidRPr="008635C2">
        <w:rPr>
          <w:rFonts w:ascii="Verdana" w:hAnsi="Verdana"/>
          <w:sz w:val="20"/>
          <w:szCs w:val="20"/>
        </w:rPr>
        <w:t xml:space="preserve"> e da indiana SKS </w:t>
      </w:r>
      <w:proofErr w:type="spellStart"/>
      <w:r w:rsidRPr="008635C2">
        <w:rPr>
          <w:rFonts w:ascii="Verdana" w:hAnsi="Verdana"/>
          <w:sz w:val="20"/>
          <w:szCs w:val="20"/>
        </w:rPr>
        <w:t>Microfinance</w:t>
      </w:r>
      <w:proofErr w:type="spellEnd"/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635C2" w:rsidRPr="008635C2" w:rsidRDefault="008635C2" w:rsidP="008635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635C2">
        <w:rPr>
          <w:rFonts w:ascii="Verdana" w:hAnsi="Verdana"/>
          <w:b/>
          <w:sz w:val="20"/>
          <w:szCs w:val="20"/>
        </w:rPr>
        <w:t xml:space="preserve">LIVRO </w:t>
      </w:r>
    </w:p>
    <w:p w:rsidR="008635C2" w:rsidRDefault="008635C2" w:rsidP="008635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635C2">
        <w:rPr>
          <w:rFonts w:ascii="Verdana" w:hAnsi="Verdana"/>
          <w:sz w:val="20"/>
          <w:szCs w:val="20"/>
        </w:rPr>
        <w:t>Coautor</w:t>
      </w:r>
      <w:proofErr w:type="spellEnd"/>
      <w:r w:rsidRPr="008635C2">
        <w:rPr>
          <w:rFonts w:ascii="Verdana" w:hAnsi="Verdana"/>
          <w:sz w:val="20"/>
          <w:szCs w:val="20"/>
        </w:rPr>
        <w:t xml:space="preserve"> de "Vencendo em Mercados Emergentes"</w:t>
      </w:r>
    </w:p>
    <w:p w:rsidR="008635C2" w:rsidRPr="008F4CF2" w:rsidRDefault="008635C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8635C2">
        <w:rPr>
          <w:rFonts w:ascii="Verdana" w:hAnsi="Verdana"/>
          <w:b/>
          <w:sz w:val="20"/>
          <w:szCs w:val="20"/>
        </w:rPr>
        <w:t>17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00192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00192">
        <w:rPr>
          <w:rFonts w:ascii="Verdana" w:hAnsi="Verdana"/>
          <w:b/>
          <w:sz w:val="20"/>
          <w:szCs w:val="20"/>
        </w:rPr>
        <w:t>B</w:t>
      </w:r>
      <w:r w:rsidR="008635C2">
        <w:rPr>
          <w:rFonts w:ascii="Verdana" w:hAnsi="Verdana"/>
          <w:b/>
          <w:sz w:val="20"/>
          <w:szCs w:val="20"/>
        </w:rPr>
        <w:t>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761056"/>
    <w:rsid w:val="00816F58"/>
    <w:rsid w:val="008635C2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BE12F9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2010-09-10T15:59:00Z</cp:lastPrinted>
  <dcterms:created xsi:type="dcterms:W3CDTF">2010-10-18T15:02:00Z</dcterms:created>
  <dcterms:modified xsi:type="dcterms:W3CDTF">2010-10-18T15:02:00Z</dcterms:modified>
</cp:coreProperties>
</file>