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82" w:rsidRDefault="00C56F82" w:rsidP="00C56F8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6F82">
        <w:rPr>
          <w:rFonts w:ascii="Verdana" w:hAnsi="Verdana"/>
          <w:b/>
          <w:sz w:val="20"/>
          <w:szCs w:val="20"/>
        </w:rPr>
        <w:t xml:space="preserve">Filme livra cinema brasileiro da irrelevância </w:t>
      </w:r>
    </w:p>
    <w:p w:rsidR="0028383A" w:rsidRPr="0028383A" w:rsidRDefault="0028383A" w:rsidP="0028383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383A">
        <w:rPr>
          <w:rFonts w:ascii="Verdana" w:hAnsi="Verdana"/>
          <w:i/>
          <w:sz w:val="20"/>
          <w:szCs w:val="20"/>
        </w:rPr>
        <w:t xml:space="preserve">Gustavo </w:t>
      </w:r>
      <w:proofErr w:type="spellStart"/>
      <w:r w:rsidRPr="0028383A">
        <w:rPr>
          <w:rFonts w:ascii="Verdana" w:hAnsi="Verdana"/>
          <w:i/>
          <w:sz w:val="20"/>
          <w:szCs w:val="20"/>
        </w:rPr>
        <w:t>Dahl</w:t>
      </w:r>
      <w:proofErr w:type="spellEnd"/>
    </w:p>
    <w:p w:rsidR="0028383A" w:rsidRDefault="0028383A" w:rsidP="00C56F8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56F82" w:rsidRPr="0028383A" w:rsidRDefault="00C56F82" w:rsidP="00C56F8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383A">
        <w:rPr>
          <w:rFonts w:ascii="Verdana" w:hAnsi="Verdana"/>
          <w:i/>
          <w:sz w:val="20"/>
          <w:szCs w:val="20"/>
        </w:rPr>
        <w:t>Diretor usa o clichê a serviço da comunicação de um generoso</w:t>
      </w:r>
      <w:proofErr w:type="gramStart"/>
      <w:r w:rsidRPr="0028383A">
        <w:rPr>
          <w:rFonts w:ascii="Verdana" w:hAnsi="Verdana"/>
          <w:i/>
          <w:sz w:val="20"/>
          <w:szCs w:val="20"/>
        </w:rPr>
        <w:t xml:space="preserve"> mas</w:t>
      </w:r>
      <w:proofErr w:type="gramEnd"/>
      <w:r w:rsidRPr="0028383A">
        <w:rPr>
          <w:rFonts w:ascii="Verdana" w:hAnsi="Verdana"/>
          <w:i/>
          <w:sz w:val="20"/>
          <w:szCs w:val="20"/>
        </w:rPr>
        <w:t xml:space="preserve"> feroz desejo de intervenção no real do país </w:t>
      </w:r>
    </w:p>
    <w:p w:rsidR="00C56F82" w:rsidRPr="0028383A" w:rsidRDefault="00C56F82" w:rsidP="00C56F8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C56F82" w:rsidRDefault="00C56F82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6F82">
        <w:rPr>
          <w:rFonts w:ascii="Verdana" w:hAnsi="Verdana"/>
          <w:sz w:val="20"/>
          <w:szCs w:val="20"/>
        </w:rPr>
        <w:t xml:space="preserve">Cada cachorro que lamba sua </w:t>
      </w:r>
      <w:proofErr w:type="spellStart"/>
      <w:r w:rsidRPr="00C56F82">
        <w:rPr>
          <w:rFonts w:ascii="Verdana" w:hAnsi="Verdana"/>
          <w:sz w:val="20"/>
          <w:szCs w:val="20"/>
        </w:rPr>
        <w:t>caceta</w:t>
      </w:r>
      <w:proofErr w:type="spellEnd"/>
      <w:r w:rsidRPr="00C56F82">
        <w:rPr>
          <w:rFonts w:ascii="Verdana" w:hAnsi="Verdana"/>
          <w:sz w:val="20"/>
          <w:szCs w:val="20"/>
        </w:rPr>
        <w:t xml:space="preserve">, como diz o vilão de "Tropa de Elite </w:t>
      </w:r>
      <w:proofErr w:type="gramStart"/>
      <w:r w:rsidRPr="00C56F82">
        <w:rPr>
          <w:rFonts w:ascii="Verdana" w:hAnsi="Verdana"/>
          <w:sz w:val="20"/>
          <w:szCs w:val="20"/>
        </w:rPr>
        <w:t>2</w:t>
      </w:r>
      <w:proofErr w:type="gramEnd"/>
      <w:r w:rsidRPr="00C56F82">
        <w:rPr>
          <w:rFonts w:ascii="Verdana" w:hAnsi="Verdana"/>
          <w:sz w:val="20"/>
          <w:szCs w:val="20"/>
        </w:rPr>
        <w:t xml:space="preserve">". Ou seja, cada país se dá o cinema que acha que merece e por isso mesmo, merece. </w:t>
      </w:r>
    </w:p>
    <w:p w:rsidR="0028383A" w:rsidRPr="00C56F82" w:rsidRDefault="0028383A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8383A" w:rsidRDefault="00C56F82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6F82">
        <w:rPr>
          <w:rFonts w:ascii="Verdana" w:hAnsi="Verdana"/>
          <w:sz w:val="20"/>
          <w:szCs w:val="20"/>
        </w:rPr>
        <w:t>Idiossincrasias à parte</w:t>
      </w:r>
      <w:proofErr w:type="gramStart"/>
      <w:r w:rsidRPr="00C56F82">
        <w:rPr>
          <w:rFonts w:ascii="Verdana" w:hAnsi="Verdana"/>
          <w:sz w:val="20"/>
          <w:szCs w:val="20"/>
        </w:rPr>
        <w:t>, paira</w:t>
      </w:r>
      <w:proofErr w:type="gramEnd"/>
      <w:r w:rsidRPr="00C56F82">
        <w:rPr>
          <w:rFonts w:ascii="Verdana" w:hAnsi="Verdana"/>
          <w:sz w:val="20"/>
          <w:szCs w:val="20"/>
        </w:rPr>
        <w:t xml:space="preserve"> sobre o cinema brasileiro atual um fantasma: sua irrelevância. </w:t>
      </w:r>
    </w:p>
    <w:p w:rsidR="0028383A" w:rsidRDefault="0028383A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6F82" w:rsidRDefault="00C56F82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6F82">
        <w:rPr>
          <w:rFonts w:ascii="Verdana" w:hAnsi="Verdana"/>
          <w:sz w:val="20"/>
          <w:szCs w:val="20"/>
        </w:rPr>
        <w:t>Não se trata de nostalgia do tempo em que conteúdo era mensagem e forma era forma. O cinema moderno antigo (</w:t>
      </w:r>
      <w:proofErr w:type="spellStart"/>
      <w:r w:rsidRPr="00C56F82">
        <w:rPr>
          <w:rFonts w:ascii="Verdana" w:hAnsi="Verdana"/>
          <w:sz w:val="20"/>
          <w:szCs w:val="20"/>
        </w:rPr>
        <w:t>neorrealismo</w:t>
      </w:r>
      <w:proofErr w:type="spellEnd"/>
      <w:r w:rsidRPr="00C56F82">
        <w:rPr>
          <w:rFonts w:ascii="Verdana" w:hAnsi="Verdana"/>
          <w:sz w:val="20"/>
          <w:szCs w:val="20"/>
        </w:rPr>
        <w:t xml:space="preserve">, </w:t>
      </w:r>
      <w:proofErr w:type="spellStart"/>
      <w:r w:rsidRPr="00C56F82">
        <w:rPr>
          <w:rFonts w:ascii="Verdana" w:hAnsi="Verdana"/>
          <w:sz w:val="20"/>
          <w:szCs w:val="20"/>
        </w:rPr>
        <w:t>nouvelle</w:t>
      </w:r>
      <w:proofErr w:type="spellEnd"/>
      <w:r w:rsidRPr="00C56F82">
        <w:rPr>
          <w:rFonts w:ascii="Verdana" w:hAnsi="Verdana"/>
          <w:sz w:val="20"/>
          <w:szCs w:val="20"/>
        </w:rPr>
        <w:t xml:space="preserve"> vague, cinema novo) já havia aprendido com as vanguardas modernistas do início do século 20 que não há conteúdo revolucionário sem forma idem. </w:t>
      </w:r>
    </w:p>
    <w:p w:rsidR="0028383A" w:rsidRPr="00C56F82" w:rsidRDefault="0028383A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6F82" w:rsidRDefault="00C56F82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6F82">
        <w:rPr>
          <w:rFonts w:ascii="Verdana" w:hAnsi="Verdana"/>
          <w:sz w:val="20"/>
          <w:szCs w:val="20"/>
        </w:rPr>
        <w:t xml:space="preserve">Hoje, a noção de conteúdo imbrica trama, estrutura dramática, personagens (de preferência com densidade psicológica), diálogos vivos, </w:t>
      </w:r>
      <w:proofErr w:type="spellStart"/>
      <w:r w:rsidRPr="00C56F82">
        <w:rPr>
          <w:rFonts w:ascii="Verdana" w:hAnsi="Verdana"/>
          <w:sz w:val="20"/>
          <w:szCs w:val="20"/>
        </w:rPr>
        <w:t>decupagem</w:t>
      </w:r>
      <w:proofErr w:type="spellEnd"/>
      <w:r w:rsidRPr="00C56F82">
        <w:rPr>
          <w:rFonts w:ascii="Verdana" w:hAnsi="Verdana"/>
          <w:sz w:val="20"/>
          <w:szCs w:val="20"/>
        </w:rPr>
        <w:t xml:space="preserve"> eficiente e direta, direção (cinematografia) que dê concretude a </w:t>
      </w:r>
      <w:proofErr w:type="spellStart"/>
      <w:r w:rsidRPr="00C56F82">
        <w:rPr>
          <w:rFonts w:ascii="Verdana" w:hAnsi="Verdana"/>
          <w:sz w:val="20"/>
          <w:szCs w:val="20"/>
        </w:rPr>
        <w:t>ideias</w:t>
      </w:r>
      <w:proofErr w:type="spellEnd"/>
      <w:r w:rsidRPr="00C56F82">
        <w:rPr>
          <w:rFonts w:ascii="Verdana" w:hAnsi="Verdana"/>
          <w:sz w:val="20"/>
          <w:szCs w:val="20"/>
        </w:rPr>
        <w:t xml:space="preserve"> e sentimentos intangíveis, fotografia que revele e comente o real, ao vivo e a cores, câmera que saiba ser agitada na mão e serena no tripé, montagem curta</w:t>
      </w:r>
      <w:proofErr w:type="gramStart"/>
      <w:r w:rsidRPr="00C56F82">
        <w:rPr>
          <w:rFonts w:ascii="Verdana" w:hAnsi="Verdana"/>
          <w:sz w:val="20"/>
          <w:szCs w:val="20"/>
        </w:rPr>
        <w:t xml:space="preserve"> mas</w:t>
      </w:r>
      <w:proofErr w:type="gramEnd"/>
      <w:r w:rsidRPr="00C56F82">
        <w:rPr>
          <w:rFonts w:ascii="Verdana" w:hAnsi="Verdana"/>
          <w:sz w:val="20"/>
          <w:szCs w:val="20"/>
        </w:rPr>
        <w:t xml:space="preserve"> com balanço, nem burocrática nem frenética, boa de planos breves mas também de planos longos, intérpretes em que o tipo físico e a representação se </w:t>
      </w:r>
      <w:proofErr w:type="spellStart"/>
      <w:r w:rsidRPr="00C56F82">
        <w:rPr>
          <w:rFonts w:ascii="Verdana" w:hAnsi="Verdana"/>
          <w:sz w:val="20"/>
          <w:szCs w:val="20"/>
        </w:rPr>
        <w:t>adequam</w:t>
      </w:r>
      <w:proofErr w:type="spellEnd"/>
      <w:r w:rsidRPr="00C56F82">
        <w:rPr>
          <w:rFonts w:ascii="Verdana" w:hAnsi="Verdana"/>
          <w:sz w:val="20"/>
          <w:szCs w:val="20"/>
        </w:rPr>
        <w:t xml:space="preserve"> e confundem, ambientação realística como um noticiário de televisão, mas que seja também um teatro em que se dão dramas ou operações de combate.</w:t>
      </w:r>
    </w:p>
    <w:p w:rsidR="0028383A" w:rsidRPr="00C56F82" w:rsidRDefault="0028383A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8383A" w:rsidRDefault="00C56F82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6F82">
        <w:rPr>
          <w:rFonts w:ascii="Verdana" w:hAnsi="Verdana"/>
          <w:sz w:val="20"/>
          <w:szCs w:val="20"/>
        </w:rPr>
        <w:t xml:space="preserve">Em suma, "Tropa de Elite </w:t>
      </w:r>
      <w:proofErr w:type="gramStart"/>
      <w:r w:rsidRPr="00C56F82">
        <w:rPr>
          <w:rFonts w:ascii="Verdana" w:hAnsi="Verdana"/>
          <w:sz w:val="20"/>
          <w:szCs w:val="20"/>
        </w:rPr>
        <w:t>2</w:t>
      </w:r>
      <w:proofErr w:type="gramEnd"/>
      <w:r w:rsidRPr="00C56F82">
        <w:rPr>
          <w:rFonts w:ascii="Verdana" w:hAnsi="Verdana"/>
          <w:sz w:val="20"/>
          <w:szCs w:val="20"/>
        </w:rPr>
        <w:t xml:space="preserve">", de José Padilha &amp; Cia. </w:t>
      </w:r>
    </w:p>
    <w:p w:rsidR="0028383A" w:rsidRDefault="0028383A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6F82" w:rsidRDefault="00C56F82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6F82">
        <w:rPr>
          <w:rFonts w:ascii="Verdana" w:hAnsi="Verdana"/>
          <w:sz w:val="20"/>
          <w:szCs w:val="20"/>
        </w:rPr>
        <w:t xml:space="preserve">Porém, mais do que forma, linguagem, estilo, o que impressiona no filme é sua coragem de se referenciar ao contemporâneo. </w:t>
      </w:r>
    </w:p>
    <w:p w:rsidR="0028383A" w:rsidRPr="00C56F82" w:rsidRDefault="0028383A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6F82" w:rsidRDefault="00C56F82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6F82">
        <w:rPr>
          <w:rFonts w:ascii="Verdana" w:hAnsi="Verdana"/>
          <w:sz w:val="20"/>
          <w:szCs w:val="20"/>
        </w:rPr>
        <w:t>Quando, em 1932, Howard Hawks fez "</w:t>
      </w:r>
      <w:proofErr w:type="spellStart"/>
      <w:r w:rsidRPr="00C56F82">
        <w:rPr>
          <w:rFonts w:ascii="Verdana" w:hAnsi="Verdana"/>
          <w:sz w:val="20"/>
          <w:szCs w:val="20"/>
        </w:rPr>
        <w:t>Scarface</w:t>
      </w:r>
      <w:proofErr w:type="spellEnd"/>
      <w:r w:rsidRPr="00C56F82">
        <w:rPr>
          <w:rFonts w:ascii="Verdana" w:hAnsi="Verdana"/>
          <w:sz w:val="20"/>
          <w:szCs w:val="20"/>
        </w:rPr>
        <w:t xml:space="preserve">", sobre o </w:t>
      </w:r>
      <w:proofErr w:type="spellStart"/>
      <w:r w:rsidRPr="00C56F82">
        <w:rPr>
          <w:rFonts w:ascii="Verdana" w:hAnsi="Verdana"/>
          <w:sz w:val="20"/>
          <w:szCs w:val="20"/>
        </w:rPr>
        <w:t>gangsterismo</w:t>
      </w:r>
      <w:proofErr w:type="spellEnd"/>
      <w:r w:rsidRPr="00C56F82">
        <w:rPr>
          <w:rFonts w:ascii="Verdana" w:hAnsi="Verdana"/>
          <w:sz w:val="20"/>
          <w:szCs w:val="20"/>
        </w:rPr>
        <w:t xml:space="preserve"> que vicejava em Chicago, mandou o roteiro para Al Capone, para perguntar se estava tudo bem. </w:t>
      </w:r>
    </w:p>
    <w:p w:rsidR="0028383A" w:rsidRPr="00C56F82" w:rsidRDefault="0028383A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6F82" w:rsidRDefault="00C56F82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6F82">
        <w:rPr>
          <w:rFonts w:ascii="Verdana" w:hAnsi="Verdana"/>
          <w:sz w:val="20"/>
          <w:szCs w:val="20"/>
        </w:rPr>
        <w:t xml:space="preserve">Padilha, com a mesma contemporaneidade, não pediu licença a ninguém, foi fazendo. As milícias paramilitares na Cidade Maravilhosa, que o vulgo também conhece como "melissa", traem a noção elementar do Estado como o detentor do monopólio da violência, segundo Max Weber. </w:t>
      </w:r>
    </w:p>
    <w:p w:rsidR="0028383A" w:rsidRPr="00C56F82" w:rsidRDefault="0028383A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6F82" w:rsidRDefault="00C56F82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6F82">
        <w:rPr>
          <w:rFonts w:ascii="Verdana" w:hAnsi="Verdana"/>
          <w:sz w:val="20"/>
          <w:szCs w:val="20"/>
        </w:rPr>
        <w:t xml:space="preserve">Os traficantes de drogas ilícitas já haviam invadido militarmente sua territorialidade, criando espaços autônomos em que a autoridade do Estado não prevalecia. </w:t>
      </w:r>
    </w:p>
    <w:p w:rsidR="0028383A" w:rsidRPr="00C56F82" w:rsidRDefault="0028383A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6F82" w:rsidRDefault="00C56F82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6F82">
        <w:rPr>
          <w:rFonts w:ascii="Verdana" w:hAnsi="Verdana"/>
          <w:sz w:val="20"/>
          <w:szCs w:val="20"/>
        </w:rPr>
        <w:t xml:space="preserve">Era simplesmente uma invasão física, geográfica. Há um trecho da </w:t>
      </w:r>
      <w:proofErr w:type="gramStart"/>
      <w:r w:rsidRPr="00C56F82">
        <w:rPr>
          <w:rFonts w:ascii="Verdana" w:hAnsi="Verdana"/>
          <w:sz w:val="20"/>
          <w:szCs w:val="20"/>
        </w:rPr>
        <w:t>avenida</w:t>
      </w:r>
      <w:proofErr w:type="gramEnd"/>
      <w:r w:rsidRPr="00C56F82">
        <w:rPr>
          <w:rFonts w:ascii="Verdana" w:hAnsi="Verdana"/>
          <w:sz w:val="20"/>
          <w:szCs w:val="20"/>
        </w:rPr>
        <w:t xml:space="preserve"> Brasil apelidado sintomaticamente de Faixa de Gaza. Rio de Janeiro, a cidade partida, a serpente branca das praias se enredando na serpente negra das favelas. </w:t>
      </w:r>
    </w:p>
    <w:p w:rsidR="0028383A" w:rsidRPr="00C56F82" w:rsidRDefault="0028383A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6F82" w:rsidRDefault="00C56F82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6F82">
        <w:rPr>
          <w:rFonts w:ascii="Verdana" w:hAnsi="Verdana"/>
          <w:sz w:val="20"/>
          <w:szCs w:val="20"/>
        </w:rPr>
        <w:t>As milícias fizeram melhor -</w:t>
      </w:r>
      <w:r w:rsidR="0028383A">
        <w:rPr>
          <w:rFonts w:ascii="Verdana" w:hAnsi="Verdana"/>
          <w:sz w:val="20"/>
          <w:szCs w:val="20"/>
        </w:rPr>
        <w:t xml:space="preserve"> </w:t>
      </w:r>
      <w:r w:rsidRPr="00C56F82">
        <w:rPr>
          <w:rFonts w:ascii="Verdana" w:hAnsi="Verdana"/>
          <w:sz w:val="20"/>
          <w:szCs w:val="20"/>
        </w:rPr>
        <w:t xml:space="preserve">circunscrevem e ocupam todo o tecido social de uma área determinada, em associação com as instituições constituídas. </w:t>
      </w:r>
    </w:p>
    <w:p w:rsidR="0028383A" w:rsidRPr="00C56F82" w:rsidRDefault="0028383A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6F82" w:rsidRPr="00C56F82" w:rsidRDefault="00C56F82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6F82">
        <w:rPr>
          <w:rFonts w:ascii="Verdana" w:hAnsi="Verdana"/>
          <w:sz w:val="20"/>
          <w:szCs w:val="20"/>
        </w:rPr>
        <w:t xml:space="preserve">Policiais militares em desgraça, bombeiros fazendo bico, matadores profissionais, delatores, vereadores e deputados chefes de quadrilha, acobertados pelo mandato, apresentadores de televisão. A fina flor da malandragem se vendendo inicialmente como proteção da população ordeira e, depois, extorquindo-a em nome da autodefesa. </w:t>
      </w:r>
    </w:p>
    <w:p w:rsidR="00C56F82" w:rsidRPr="00C56F82" w:rsidRDefault="00C56F82" w:rsidP="00C56F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6F82" w:rsidRDefault="00C56F82" w:rsidP="00C56F8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8383A">
        <w:rPr>
          <w:rFonts w:ascii="Verdana" w:hAnsi="Verdana"/>
          <w:b/>
          <w:sz w:val="20"/>
          <w:szCs w:val="20"/>
        </w:rPr>
        <w:t>VOCAÇÃO PARA O MAL</w:t>
      </w:r>
    </w:p>
    <w:p w:rsidR="0028383A" w:rsidRPr="0028383A" w:rsidRDefault="0028383A" w:rsidP="00C56F8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383A">
        <w:rPr>
          <w:rFonts w:ascii="Verdana" w:hAnsi="Verdana"/>
          <w:sz w:val="20"/>
          <w:szCs w:val="20"/>
        </w:rPr>
        <w:t>Um novo velho modelo de negócios, sucessor daquele agressivamente fratricida do tráfico. Saímos de "Carandiru", passamos pela "Cidade de Deus", pela hoje quase inocente "Tropa de Elite" original e continuamos até o número dois, pois, diz o subtítulo, "o inimigo agora é outro".</w:t>
      </w:r>
    </w:p>
    <w:p w:rsid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383A">
        <w:rPr>
          <w:rFonts w:ascii="Verdana" w:hAnsi="Verdana"/>
          <w:sz w:val="20"/>
          <w:szCs w:val="20"/>
        </w:rPr>
        <w:t xml:space="preserve">Ele atravessa transversalmente toda a sociedade e os poderes públicos brasileiros. É o "sistema" e sua harmoniosa vocação para </w:t>
      </w:r>
      <w:proofErr w:type="gramStart"/>
      <w:r w:rsidRPr="0028383A">
        <w:rPr>
          <w:rFonts w:ascii="Verdana" w:hAnsi="Verdana"/>
          <w:sz w:val="20"/>
          <w:szCs w:val="20"/>
        </w:rPr>
        <w:t>o Mal, protegida</w:t>
      </w:r>
      <w:proofErr w:type="gramEnd"/>
      <w:r w:rsidRPr="0028383A">
        <w:rPr>
          <w:rFonts w:ascii="Verdana" w:hAnsi="Verdana"/>
          <w:sz w:val="20"/>
          <w:szCs w:val="20"/>
        </w:rPr>
        <w:t xml:space="preserve"> por uma democracia representativa que não é representativa. Instituições que não são institucionais. É o Brasil? Não, é "Tropa de Elite </w:t>
      </w:r>
      <w:proofErr w:type="gramStart"/>
      <w:r w:rsidRPr="0028383A">
        <w:rPr>
          <w:rFonts w:ascii="Verdana" w:hAnsi="Verdana"/>
          <w:sz w:val="20"/>
          <w:szCs w:val="20"/>
        </w:rPr>
        <w:t>2</w:t>
      </w:r>
      <w:proofErr w:type="gramEnd"/>
      <w:r w:rsidRPr="0028383A">
        <w:rPr>
          <w:rFonts w:ascii="Verdana" w:hAnsi="Verdana"/>
          <w:sz w:val="20"/>
          <w:szCs w:val="20"/>
        </w:rPr>
        <w:t xml:space="preserve">". Realidade contemporânea na veia. </w:t>
      </w:r>
    </w:p>
    <w:p w:rsidR="0028383A" w:rsidRP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28383A">
        <w:rPr>
          <w:rFonts w:ascii="Verdana" w:hAnsi="Verdana"/>
          <w:sz w:val="20"/>
          <w:szCs w:val="20"/>
        </w:rPr>
        <w:t>A grandeza e a nobreza do filme de José Padilha está</w:t>
      </w:r>
      <w:proofErr w:type="gramEnd"/>
      <w:r w:rsidRPr="0028383A">
        <w:rPr>
          <w:rFonts w:ascii="Verdana" w:hAnsi="Verdana"/>
          <w:sz w:val="20"/>
          <w:szCs w:val="20"/>
        </w:rPr>
        <w:t xml:space="preserve"> em sua capacidade de implodir as barreiras entre esta realidade e sua representação. </w:t>
      </w:r>
    </w:p>
    <w:p w:rsid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383A">
        <w:rPr>
          <w:rFonts w:ascii="Verdana" w:hAnsi="Verdana"/>
          <w:sz w:val="20"/>
          <w:szCs w:val="20"/>
        </w:rPr>
        <w:t xml:space="preserve">Já em "Ônibus 174", editando material ido ao ar pela televisão alternado com entrevistas circunvizinhas e paisagens, ele confundia estas duas dimensões. </w:t>
      </w:r>
    </w:p>
    <w:p w:rsidR="0028383A" w:rsidRP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8383A" w:rsidRP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383A">
        <w:rPr>
          <w:rFonts w:ascii="Verdana" w:hAnsi="Verdana"/>
          <w:sz w:val="20"/>
          <w:szCs w:val="20"/>
        </w:rPr>
        <w:t xml:space="preserve">Paradoxalmente, algo a ver com "Jogo de Cena", de Eduardo Coutinho. Ao mesmo tempo, "Carvoeiros" ou "Garapa" não deixam dúvidas quanto à sua urgência de intervenção social. </w:t>
      </w:r>
    </w:p>
    <w:p w:rsid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383A">
        <w:rPr>
          <w:rFonts w:ascii="Verdana" w:hAnsi="Verdana"/>
          <w:sz w:val="20"/>
          <w:szCs w:val="20"/>
        </w:rPr>
        <w:t xml:space="preserve">É esta acre sinalização de que, apesar de uma realidade implacável, e talvez por isso mesmo, </w:t>
      </w:r>
      <w:proofErr w:type="gramStart"/>
      <w:r w:rsidRPr="0028383A">
        <w:rPr>
          <w:rFonts w:ascii="Verdana" w:hAnsi="Verdana"/>
          <w:sz w:val="20"/>
          <w:szCs w:val="20"/>
        </w:rPr>
        <w:t>um outro</w:t>
      </w:r>
      <w:proofErr w:type="gramEnd"/>
      <w:r w:rsidRPr="0028383A">
        <w:rPr>
          <w:rFonts w:ascii="Verdana" w:hAnsi="Verdana"/>
          <w:sz w:val="20"/>
          <w:szCs w:val="20"/>
        </w:rPr>
        <w:t xml:space="preserve"> mundo seja possível. </w:t>
      </w:r>
    </w:p>
    <w:p w:rsidR="0028383A" w:rsidRP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383A">
        <w:rPr>
          <w:rFonts w:ascii="Verdana" w:hAnsi="Verdana"/>
          <w:sz w:val="20"/>
          <w:szCs w:val="20"/>
        </w:rPr>
        <w:t xml:space="preserve">A complexidade humana de seus personagens faz com que eles se transformem -ou não- ao longo da narrativa. Por serem vilões, como nos grandes filmes de Orson Welles ("Cidadão Kane", "Grilhões do Passado", "A Marca da Maldade"), não deixam de ser humanos. </w:t>
      </w:r>
    </w:p>
    <w:p w:rsidR="0028383A" w:rsidRP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383A">
        <w:rPr>
          <w:rFonts w:ascii="Verdana" w:hAnsi="Verdana"/>
          <w:sz w:val="20"/>
          <w:szCs w:val="20"/>
        </w:rPr>
        <w:t xml:space="preserve">E os heróis, como o coronel Nascimento e o professor defensor profissional dos direitos humanos, podem, por sua vez, ter momentos fracos e até canalhas. Mesmo a doce esposa e </w:t>
      </w:r>
      <w:proofErr w:type="gramStart"/>
      <w:r w:rsidRPr="0028383A">
        <w:rPr>
          <w:rFonts w:ascii="Verdana" w:hAnsi="Verdana"/>
          <w:sz w:val="20"/>
          <w:szCs w:val="20"/>
        </w:rPr>
        <w:t>mãe</w:t>
      </w:r>
      <w:proofErr w:type="gramEnd"/>
      <w:r w:rsidRPr="0028383A">
        <w:rPr>
          <w:rFonts w:ascii="Verdana" w:hAnsi="Verdana"/>
          <w:sz w:val="20"/>
          <w:szCs w:val="20"/>
        </w:rPr>
        <w:t xml:space="preserve"> de família pode casar-se de novo com o maior rival do marido. Estamos entre Shakespeare e Nelson Rodrigues. Aos políticos profissionais é reservado, sem redenção possível, o inferno eterno da mediocridade. </w:t>
      </w:r>
    </w:p>
    <w:p w:rsidR="0028383A" w:rsidRP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383A">
        <w:rPr>
          <w:rFonts w:ascii="Verdana" w:hAnsi="Verdana"/>
          <w:sz w:val="20"/>
          <w:szCs w:val="20"/>
        </w:rPr>
        <w:t xml:space="preserve">Ao mesmo tempo, os roteiristas Bruno Mantovani e Padilha sabem utilizar os clichês míticos e catárticos do cinema comercial em causa própria. O policial que vê </w:t>
      </w:r>
      <w:proofErr w:type="gramStart"/>
      <w:r w:rsidRPr="0028383A">
        <w:rPr>
          <w:rFonts w:ascii="Verdana" w:hAnsi="Verdana"/>
          <w:sz w:val="20"/>
          <w:szCs w:val="20"/>
        </w:rPr>
        <w:t>atacada</w:t>
      </w:r>
      <w:proofErr w:type="gramEnd"/>
      <w:r w:rsidRPr="0028383A">
        <w:rPr>
          <w:rFonts w:ascii="Verdana" w:hAnsi="Verdana"/>
          <w:sz w:val="20"/>
          <w:szCs w:val="20"/>
        </w:rPr>
        <w:t xml:space="preserve"> sua família e se transforma em vingador é um clássico do cinema americano. E a chegada da tropa amiga na situação de perigo final fica pedindo um toque de corneta da Cavalaria. </w:t>
      </w:r>
    </w:p>
    <w:p w:rsidR="0028383A" w:rsidRP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0E6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383A">
        <w:rPr>
          <w:rFonts w:ascii="Verdana" w:hAnsi="Verdana"/>
          <w:sz w:val="20"/>
          <w:szCs w:val="20"/>
        </w:rPr>
        <w:t xml:space="preserve">Mas, como tudo é plausível, o uso do clichê se põe a serviço da comunicação de um generoso, mas feroz desejo de intervenção sobre o real do país. Sem bom </w:t>
      </w:r>
      <w:proofErr w:type="spellStart"/>
      <w:r w:rsidRPr="0028383A">
        <w:rPr>
          <w:rFonts w:ascii="Verdana" w:hAnsi="Verdana"/>
          <w:sz w:val="20"/>
          <w:szCs w:val="20"/>
        </w:rPr>
        <w:t>mocismo</w:t>
      </w:r>
      <w:proofErr w:type="spellEnd"/>
      <w:r w:rsidRPr="0028383A">
        <w:rPr>
          <w:rFonts w:ascii="Verdana" w:hAnsi="Verdana"/>
          <w:sz w:val="20"/>
          <w:szCs w:val="20"/>
        </w:rPr>
        <w:t xml:space="preserve"> nem </w:t>
      </w:r>
      <w:proofErr w:type="spellStart"/>
      <w:r w:rsidRPr="0028383A">
        <w:rPr>
          <w:rFonts w:ascii="Verdana" w:hAnsi="Verdana"/>
          <w:sz w:val="20"/>
          <w:szCs w:val="20"/>
        </w:rPr>
        <w:t>paternalização</w:t>
      </w:r>
      <w:proofErr w:type="spellEnd"/>
      <w:r w:rsidRPr="0028383A">
        <w:rPr>
          <w:rFonts w:ascii="Verdana" w:hAnsi="Verdana"/>
          <w:sz w:val="20"/>
          <w:szCs w:val="20"/>
        </w:rPr>
        <w:t xml:space="preserve">. </w:t>
      </w:r>
    </w:p>
    <w:p w:rsidR="008C0E6A" w:rsidRDefault="008C0E6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8383A" w:rsidRP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383A">
        <w:rPr>
          <w:rFonts w:ascii="Verdana" w:hAnsi="Verdana"/>
          <w:sz w:val="20"/>
          <w:szCs w:val="20"/>
        </w:rPr>
        <w:t xml:space="preserve">Como nos grandes filmes da história do cinema, o filme fala de seres humanos que constroem ou destroem suas civilizações. Melhor ainda, é relevante, sem prejuízo do sucesso. Não é pouco. </w:t>
      </w:r>
    </w:p>
    <w:p w:rsidR="0028383A" w:rsidRDefault="0028383A" w:rsidP="00283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711791">
        <w:rPr>
          <w:rFonts w:ascii="Verdana" w:hAnsi="Verdana"/>
          <w:b/>
          <w:sz w:val="20"/>
          <w:szCs w:val="20"/>
        </w:rPr>
        <w:t>17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A5690">
        <w:rPr>
          <w:rFonts w:ascii="Verdana" w:hAnsi="Verdana"/>
          <w:b/>
          <w:sz w:val="20"/>
          <w:szCs w:val="20"/>
        </w:rPr>
        <w:t>out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8C0E6A">
        <w:rPr>
          <w:rFonts w:ascii="Verdana" w:hAnsi="Verdana"/>
          <w:b/>
          <w:sz w:val="20"/>
          <w:szCs w:val="20"/>
        </w:rPr>
        <w:t>Ilustrada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8C0E6A">
        <w:rPr>
          <w:rFonts w:ascii="Verdana" w:hAnsi="Verdana"/>
          <w:b/>
          <w:sz w:val="20"/>
          <w:szCs w:val="20"/>
        </w:rPr>
        <w:t>E9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1E652C"/>
    <w:rsid w:val="00200192"/>
    <w:rsid w:val="00210847"/>
    <w:rsid w:val="002519A5"/>
    <w:rsid w:val="00254B0E"/>
    <w:rsid w:val="0028383A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515CA"/>
    <w:rsid w:val="005A624B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816F58"/>
    <w:rsid w:val="00864DC0"/>
    <w:rsid w:val="0086724D"/>
    <w:rsid w:val="0088739F"/>
    <w:rsid w:val="00887FC8"/>
    <w:rsid w:val="00891EC2"/>
    <w:rsid w:val="008B6378"/>
    <w:rsid w:val="008C0E6A"/>
    <w:rsid w:val="008F4CF2"/>
    <w:rsid w:val="009240DB"/>
    <w:rsid w:val="00971210"/>
    <w:rsid w:val="00A21D11"/>
    <w:rsid w:val="00A96DB4"/>
    <w:rsid w:val="00AD7BF7"/>
    <w:rsid w:val="00B03329"/>
    <w:rsid w:val="00B12911"/>
    <w:rsid w:val="00BE12F9"/>
    <w:rsid w:val="00C13D91"/>
    <w:rsid w:val="00C56F82"/>
    <w:rsid w:val="00C70C9C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00058"/>
    <w:rsid w:val="00FB0B7D"/>
    <w:rsid w:val="00FC5661"/>
    <w:rsid w:val="00FE4AB5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silvanaprado</cp:lastModifiedBy>
  <cp:revision>2</cp:revision>
  <cp:lastPrinted>2010-10-18T18:17:00Z</cp:lastPrinted>
  <dcterms:created xsi:type="dcterms:W3CDTF">2010-10-18T19:12:00Z</dcterms:created>
  <dcterms:modified xsi:type="dcterms:W3CDTF">2010-10-18T19:12:00Z</dcterms:modified>
</cp:coreProperties>
</file>