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21" w:rsidRDefault="00F53E21" w:rsidP="00F53E2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D64D5">
        <w:rPr>
          <w:rFonts w:ascii="Verdana" w:hAnsi="Verdana"/>
          <w:b/>
          <w:sz w:val="20"/>
          <w:szCs w:val="20"/>
        </w:rPr>
        <w:t>Geração perdida aparece agora, diz ONG</w:t>
      </w:r>
    </w:p>
    <w:p w:rsidR="00DD64D5" w:rsidRPr="00DD64D5" w:rsidRDefault="00DD64D5" w:rsidP="00DD64D5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Érica Fraga</w:t>
      </w:r>
    </w:p>
    <w:p w:rsidR="00DD64D5" w:rsidRPr="00DD64D5" w:rsidRDefault="00DD64D5" w:rsidP="00F53E2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F53E21" w:rsidRPr="00DD64D5" w:rsidRDefault="00F53E21" w:rsidP="00F53E21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DD64D5">
        <w:rPr>
          <w:rFonts w:ascii="Verdana" w:hAnsi="Verdana"/>
          <w:i/>
          <w:sz w:val="20"/>
          <w:szCs w:val="20"/>
        </w:rPr>
        <w:t>Percentual de jovens mulheres que nem estudam nem trabalham ainda é muito mais alto do que o de homens</w:t>
      </w:r>
    </w:p>
    <w:p w:rsidR="00F53E21" w:rsidRPr="00DD64D5" w:rsidRDefault="00F53E21" w:rsidP="00F53E21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F53E21" w:rsidRPr="00DD64D5" w:rsidRDefault="00F53E21" w:rsidP="00F53E21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DD64D5">
        <w:rPr>
          <w:rFonts w:ascii="Verdana" w:hAnsi="Verdana"/>
          <w:i/>
          <w:sz w:val="20"/>
          <w:szCs w:val="20"/>
        </w:rPr>
        <w:t>Geração "</w:t>
      </w:r>
      <w:proofErr w:type="spellStart"/>
      <w:r w:rsidRPr="00DD64D5">
        <w:rPr>
          <w:rFonts w:ascii="Verdana" w:hAnsi="Verdana"/>
          <w:i/>
          <w:sz w:val="20"/>
          <w:szCs w:val="20"/>
        </w:rPr>
        <w:t>nem-nem</w:t>
      </w:r>
      <w:proofErr w:type="spellEnd"/>
      <w:r w:rsidRPr="00DD64D5">
        <w:rPr>
          <w:rFonts w:ascii="Verdana" w:hAnsi="Verdana"/>
          <w:i/>
          <w:sz w:val="20"/>
          <w:szCs w:val="20"/>
        </w:rPr>
        <w:t xml:space="preserve">" deveria ter encolhido com o declínio da população juvenil, dizem especialistas </w:t>
      </w:r>
    </w:p>
    <w:p w:rsidR="00F53E21" w:rsidRPr="00DD64D5" w:rsidRDefault="00F53E21" w:rsidP="00F53E21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F53E21" w:rsidRDefault="00F53E21" w:rsidP="00F53E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53E21">
        <w:rPr>
          <w:rFonts w:ascii="Verdana" w:hAnsi="Verdana"/>
          <w:sz w:val="20"/>
          <w:szCs w:val="20"/>
        </w:rPr>
        <w:t xml:space="preserve">No universo de jovens que nem trabalham nem </w:t>
      </w:r>
      <w:proofErr w:type="gramStart"/>
      <w:r w:rsidRPr="00F53E21">
        <w:rPr>
          <w:rFonts w:ascii="Verdana" w:hAnsi="Verdana"/>
          <w:sz w:val="20"/>
          <w:szCs w:val="20"/>
        </w:rPr>
        <w:t>estudam,</w:t>
      </w:r>
      <w:proofErr w:type="gramEnd"/>
      <w:r w:rsidRPr="00F53E21">
        <w:rPr>
          <w:rFonts w:ascii="Verdana" w:hAnsi="Verdana"/>
          <w:sz w:val="20"/>
          <w:szCs w:val="20"/>
        </w:rPr>
        <w:t xml:space="preserve"> o grupo entre 18 e 20 anos é o que mais preocupa.</w:t>
      </w:r>
    </w:p>
    <w:p w:rsidR="00DD64D5" w:rsidRPr="00F53E21" w:rsidRDefault="00DD64D5" w:rsidP="00F53E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53E21" w:rsidRDefault="00F53E21" w:rsidP="00F53E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53E21">
        <w:rPr>
          <w:rFonts w:ascii="Verdana" w:hAnsi="Verdana"/>
          <w:sz w:val="20"/>
          <w:szCs w:val="20"/>
        </w:rPr>
        <w:t>Entre os homens dessa idade, a parcela dos que estão nessa situação saltou de 14,2% para 17,2% entre 2001 e 2009. Já entre as mulheres, o percentual se manteve estável, mas em um patamar muito alto: 31%.</w:t>
      </w:r>
    </w:p>
    <w:p w:rsidR="00DD64D5" w:rsidRPr="00F53E21" w:rsidRDefault="00DD64D5" w:rsidP="00F53E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53E21" w:rsidRDefault="00F53E21" w:rsidP="00F53E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53E21">
        <w:rPr>
          <w:rFonts w:ascii="Verdana" w:hAnsi="Verdana"/>
          <w:sz w:val="20"/>
          <w:szCs w:val="20"/>
        </w:rPr>
        <w:t>Segundo especialistas, o processo ideal e esperado seria que a queda no número de jovens fora da escola e do mercado de trabalho ultrapassasse ou, no mínimo, acompanhasse o ritmo de declínio da população juvenil -</w:t>
      </w:r>
      <w:r w:rsidR="00DD64D5">
        <w:rPr>
          <w:rFonts w:ascii="Verdana" w:hAnsi="Verdana"/>
          <w:sz w:val="20"/>
          <w:szCs w:val="20"/>
        </w:rPr>
        <w:t xml:space="preserve"> </w:t>
      </w:r>
      <w:r w:rsidRPr="00F53E21">
        <w:rPr>
          <w:rFonts w:ascii="Verdana" w:hAnsi="Verdana"/>
          <w:sz w:val="20"/>
          <w:szCs w:val="20"/>
        </w:rPr>
        <w:t>que encolhe com a queda da taxa de natalidade.</w:t>
      </w:r>
    </w:p>
    <w:p w:rsidR="00DD64D5" w:rsidRPr="00F53E21" w:rsidRDefault="00DD64D5" w:rsidP="00F53E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53E21" w:rsidRDefault="00F53E21" w:rsidP="00F53E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53E21">
        <w:rPr>
          <w:rFonts w:ascii="Verdana" w:hAnsi="Verdana"/>
          <w:sz w:val="20"/>
          <w:szCs w:val="20"/>
        </w:rPr>
        <w:t xml:space="preserve">Os dados levantados pelo pesquisador </w:t>
      </w:r>
      <w:proofErr w:type="spellStart"/>
      <w:r w:rsidRPr="00F53E21">
        <w:rPr>
          <w:rFonts w:ascii="Verdana" w:hAnsi="Verdana"/>
          <w:sz w:val="20"/>
          <w:szCs w:val="20"/>
        </w:rPr>
        <w:t>Naercio</w:t>
      </w:r>
      <w:proofErr w:type="spellEnd"/>
      <w:r w:rsidRPr="00F53E21">
        <w:rPr>
          <w:rFonts w:ascii="Verdana" w:hAnsi="Verdana"/>
          <w:sz w:val="20"/>
          <w:szCs w:val="20"/>
        </w:rPr>
        <w:t xml:space="preserve"> Menezes Filho, do </w:t>
      </w:r>
      <w:proofErr w:type="spellStart"/>
      <w:r w:rsidRPr="00F53E21">
        <w:rPr>
          <w:rFonts w:ascii="Verdana" w:hAnsi="Verdana"/>
          <w:sz w:val="20"/>
          <w:szCs w:val="20"/>
        </w:rPr>
        <w:t>Insper</w:t>
      </w:r>
      <w:proofErr w:type="spellEnd"/>
      <w:r w:rsidRPr="00F53E21">
        <w:rPr>
          <w:rFonts w:ascii="Verdana" w:hAnsi="Verdana"/>
          <w:sz w:val="20"/>
          <w:szCs w:val="20"/>
        </w:rPr>
        <w:t>, mostram que isso aconteceu entre 2001 e 2009 nas faixas etárias de 15 a 17 anos. E de forma mais marcante entre as mulheres, que partiam de taxas de "nem estudando, nem trabalhando" bem mais altas do que as dos homens.</w:t>
      </w:r>
    </w:p>
    <w:p w:rsidR="00DD64D5" w:rsidRPr="00F53E21" w:rsidRDefault="00DD64D5" w:rsidP="00F53E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53E21" w:rsidRDefault="00F53E21" w:rsidP="00F53E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53E21">
        <w:rPr>
          <w:rFonts w:ascii="Verdana" w:hAnsi="Verdana"/>
          <w:sz w:val="20"/>
          <w:szCs w:val="20"/>
        </w:rPr>
        <w:t>Depois a tendência se reverte para os jovens homens e isso se estende até os 21 anos -</w:t>
      </w:r>
      <w:r w:rsidR="00DD64D5">
        <w:rPr>
          <w:rFonts w:ascii="Verdana" w:hAnsi="Verdana"/>
          <w:sz w:val="20"/>
          <w:szCs w:val="20"/>
        </w:rPr>
        <w:t xml:space="preserve"> </w:t>
      </w:r>
      <w:r w:rsidRPr="00F53E21">
        <w:rPr>
          <w:rFonts w:ascii="Verdana" w:hAnsi="Verdana"/>
          <w:sz w:val="20"/>
          <w:szCs w:val="20"/>
        </w:rPr>
        <w:t>a partir daí, o percentual dos que não estudam nem trabalham volta a cair.</w:t>
      </w:r>
    </w:p>
    <w:p w:rsidR="00DD64D5" w:rsidRPr="00F53E21" w:rsidRDefault="00DD64D5" w:rsidP="00F53E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53E21" w:rsidRDefault="00F53E21" w:rsidP="00F53E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53E21">
        <w:rPr>
          <w:rFonts w:ascii="Verdana" w:hAnsi="Verdana"/>
          <w:sz w:val="20"/>
          <w:szCs w:val="20"/>
        </w:rPr>
        <w:t xml:space="preserve">Entre as mulheres, a única faixa etária que registrou aumento do percentual das que não </w:t>
      </w:r>
      <w:proofErr w:type="gramStart"/>
      <w:r w:rsidRPr="00F53E21">
        <w:rPr>
          <w:rFonts w:ascii="Verdana" w:hAnsi="Verdana"/>
          <w:sz w:val="20"/>
          <w:szCs w:val="20"/>
        </w:rPr>
        <w:t>estudam</w:t>
      </w:r>
      <w:proofErr w:type="gramEnd"/>
      <w:r w:rsidRPr="00F53E21">
        <w:rPr>
          <w:rFonts w:ascii="Verdana" w:hAnsi="Verdana"/>
          <w:sz w:val="20"/>
          <w:szCs w:val="20"/>
        </w:rPr>
        <w:t xml:space="preserve"> nem trabalham foi a de 18 anos. Mas o percentual de jovens do sexo feminino sem escola nem emprego permanece tão alto que, segundo especialistas, não há o que se comemorar.</w:t>
      </w:r>
    </w:p>
    <w:p w:rsidR="00DD64D5" w:rsidRPr="00F53E21" w:rsidRDefault="00DD64D5" w:rsidP="00F53E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53E21" w:rsidRDefault="00F53E21" w:rsidP="00F53E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53E21">
        <w:rPr>
          <w:rFonts w:ascii="Verdana" w:hAnsi="Verdana"/>
          <w:sz w:val="20"/>
          <w:szCs w:val="20"/>
        </w:rPr>
        <w:t xml:space="preserve">Uma possível causa disso é apontada pela pesquisadora Regina </w:t>
      </w:r>
      <w:proofErr w:type="spellStart"/>
      <w:r w:rsidRPr="00F53E21">
        <w:rPr>
          <w:rFonts w:ascii="Verdana" w:hAnsi="Verdana"/>
          <w:sz w:val="20"/>
          <w:szCs w:val="20"/>
        </w:rPr>
        <w:t>Madalozzo</w:t>
      </w:r>
      <w:proofErr w:type="spellEnd"/>
      <w:r w:rsidRPr="00F53E21">
        <w:rPr>
          <w:rFonts w:ascii="Verdana" w:hAnsi="Verdana"/>
          <w:sz w:val="20"/>
          <w:szCs w:val="20"/>
        </w:rPr>
        <w:t xml:space="preserve">, do </w:t>
      </w:r>
      <w:proofErr w:type="spellStart"/>
      <w:r w:rsidRPr="00F53E21">
        <w:rPr>
          <w:rFonts w:ascii="Verdana" w:hAnsi="Verdana"/>
          <w:sz w:val="20"/>
          <w:szCs w:val="20"/>
        </w:rPr>
        <w:t>Insper</w:t>
      </w:r>
      <w:proofErr w:type="spellEnd"/>
      <w:r w:rsidRPr="00F53E21">
        <w:rPr>
          <w:rFonts w:ascii="Verdana" w:hAnsi="Verdana"/>
          <w:sz w:val="20"/>
          <w:szCs w:val="20"/>
        </w:rPr>
        <w:t>: a tradição de a mulher ficar em casa realizando trabalho doméstico não remunerado ainda é muito forte.</w:t>
      </w:r>
    </w:p>
    <w:p w:rsidR="00DD64D5" w:rsidRPr="00F53E21" w:rsidRDefault="00DD64D5" w:rsidP="00F53E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53E21" w:rsidRDefault="00F53E21" w:rsidP="00F53E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53E21">
        <w:rPr>
          <w:rFonts w:ascii="Verdana" w:hAnsi="Verdana"/>
          <w:sz w:val="20"/>
          <w:szCs w:val="20"/>
        </w:rPr>
        <w:t>Para Luiz Carlos dos Santos, coordenador do Projeto Sol, uma ONG de apoio a adolescentes em São Paulo, parte dos jovens que não trabalham nem estudam forma uma "geração que ficou perdida e está começando a aparecer nos números".</w:t>
      </w:r>
    </w:p>
    <w:p w:rsidR="00DD64D5" w:rsidRPr="00F53E21" w:rsidRDefault="00DD64D5" w:rsidP="00F53E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53E21" w:rsidRDefault="00F53E21" w:rsidP="00F53E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53E21">
        <w:rPr>
          <w:rFonts w:ascii="Verdana" w:hAnsi="Verdana"/>
          <w:sz w:val="20"/>
          <w:szCs w:val="20"/>
        </w:rPr>
        <w:t>"Muitos saíram da escola sem saber ler e escrever direito. Outros foram perdidos para o tráfico de drogas, no qual as possibilidades de remuneração são muito maiores."</w:t>
      </w:r>
    </w:p>
    <w:p w:rsidR="00DD4F38" w:rsidRPr="00F53E21" w:rsidRDefault="00DD4F38" w:rsidP="00F53E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53E21" w:rsidRDefault="00DD4F38" w:rsidP="009559B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Cambria" w:hAnsi="Cambria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6120130" cy="2601333"/>
            <wp:effectExtent l="19050" t="0" r="0" b="0"/>
            <wp:docPr id="1" name="Imagem 1" descr="cid:image001.jpg@01CB6EBC.99400D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id:image001.jpg@01CB6EBC.99400DD0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01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F38" w:rsidRDefault="00DD4F38" w:rsidP="009559B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0E162B" w:rsidRDefault="00971210" w:rsidP="003B3EB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0E162B">
        <w:rPr>
          <w:rFonts w:ascii="Verdana" w:hAnsi="Verdana"/>
          <w:b/>
          <w:sz w:val="20"/>
          <w:szCs w:val="20"/>
        </w:rPr>
        <w:t xml:space="preserve">Fonte: </w:t>
      </w:r>
      <w:r w:rsidR="00CC2B17" w:rsidRPr="000E162B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0E162B">
        <w:rPr>
          <w:rFonts w:ascii="Verdana" w:hAnsi="Verdana"/>
          <w:b/>
          <w:sz w:val="20"/>
          <w:szCs w:val="20"/>
        </w:rPr>
        <w:t>S.Paulo</w:t>
      </w:r>
      <w:r w:rsidR="00AD7BF7" w:rsidRPr="000E162B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0E162B">
        <w:rPr>
          <w:rFonts w:ascii="Verdana" w:hAnsi="Verdana"/>
          <w:b/>
          <w:sz w:val="20"/>
          <w:szCs w:val="20"/>
        </w:rPr>
        <w:t xml:space="preserve"> São Paulo, </w:t>
      </w:r>
      <w:r w:rsidR="0075364C">
        <w:rPr>
          <w:rFonts w:ascii="Verdana" w:hAnsi="Verdana"/>
          <w:b/>
          <w:sz w:val="20"/>
          <w:szCs w:val="20"/>
        </w:rPr>
        <w:t>18</w:t>
      </w:r>
      <w:r w:rsidR="00827B20">
        <w:rPr>
          <w:rFonts w:ascii="Verdana" w:hAnsi="Verdana"/>
          <w:b/>
          <w:sz w:val="20"/>
          <w:szCs w:val="20"/>
        </w:rPr>
        <w:t xml:space="preserve"> </w:t>
      </w:r>
      <w:r w:rsidR="0075364C">
        <w:rPr>
          <w:rFonts w:ascii="Verdana" w:hAnsi="Verdana"/>
          <w:b/>
          <w:sz w:val="20"/>
          <w:szCs w:val="20"/>
        </w:rPr>
        <w:t>out</w:t>
      </w:r>
      <w:r w:rsidR="00827B20">
        <w:rPr>
          <w:rFonts w:ascii="Verdana" w:hAnsi="Verdana"/>
          <w:b/>
          <w:sz w:val="20"/>
          <w:szCs w:val="20"/>
        </w:rPr>
        <w:t>.</w:t>
      </w:r>
      <w:r w:rsidR="00CC2B17" w:rsidRPr="000E162B">
        <w:rPr>
          <w:rFonts w:ascii="Verdana" w:hAnsi="Verdana"/>
          <w:b/>
          <w:sz w:val="20"/>
          <w:szCs w:val="20"/>
        </w:rPr>
        <w:t xml:space="preserve"> 20</w:t>
      </w:r>
      <w:r w:rsidR="00314004" w:rsidRPr="000E162B">
        <w:rPr>
          <w:rFonts w:ascii="Verdana" w:hAnsi="Verdana"/>
          <w:b/>
          <w:sz w:val="20"/>
          <w:szCs w:val="20"/>
        </w:rPr>
        <w:t>10</w:t>
      </w:r>
      <w:r w:rsidR="00AD7BF7" w:rsidRPr="000E162B">
        <w:rPr>
          <w:rFonts w:ascii="Verdana" w:hAnsi="Verdana"/>
          <w:b/>
          <w:sz w:val="20"/>
          <w:szCs w:val="20"/>
        </w:rPr>
        <w:t xml:space="preserve">, </w:t>
      </w:r>
      <w:r w:rsidR="009559B1">
        <w:rPr>
          <w:rFonts w:ascii="Verdana" w:hAnsi="Verdana"/>
          <w:b/>
          <w:sz w:val="20"/>
          <w:szCs w:val="20"/>
        </w:rPr>
        <w:t>Mercado</w:t>
      </w:r>
      <w:r w:rsidRPr="000E162B">
        <w:rPr>
          <w:rFonts w:ascii="Verdana" w:hAnsi="Verdana"/>
          <w:b/>
          <w:sz w:val="20"/>
          <w:szCs w:val="20"/>
        </w:rPr>
        <w:t>, p.</w:t>
      </w:r>
      <w:r w:rsidR="00314004" w:rsidRPr="000E162B">
        <w:rPr>
          <w:rFonts w:ascii="Verdana" w:hAnsi="Verdana"/>
          <w:b/>
          <w:sz w:val="20"/>
          <w:szCs w:val="20"/>
        </w:rPr>
        <w:t xml:space="preserve"> </w:t>
      </w:r>
      <w:r w:rsidR="00755234">
        <w:rPr>
          <w:rFonts w:ascii="Verdana" w:hAnsi="Verdana"/>
          <w:b/>
          <w:sz w:val="20"/>
          <w:szCs w:val="20"/>
        </w:rPr>
        <w:t>B</w:t>
      </w:r>
      <w:r w:rsidR="00DD64D5">
        <w:rPr>
          <w:rFonts w:ascii="Verdana" w:hAnsi="Verdana"/>
          <w:b/>
          <w:sz w:val="20"/>
          <w:szCs w:val="20"/>
        </w:rPr>
        <w:t>4</w:t>
      </w:r>
      <w:r w:rsidR="00AD7BF7" w:rsidRPr="000E162B">
        <w:rPr>
          <w:rFonts w:ascii="Verdana" w:hAnsi="Verdana"/>
          <w:b/>
          <w:sz w:val="20"/>
          <w:szCs w:val="20"/>
        </w:rPr>
        <w:t>.</w:t>
      </w:r>
    </w:p>
    <w:sectPr w:rsidR="00AD7BF7" w:rsidRPr="000E162B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56C41"/>
    <w:rsid w:val="00061618"/>
    <w:rsid w:val="000A4DF8"/>
    <w:rsid w:val="000E162B"/>
    <w:rsid w:val="00116988"/>
    <w:rsid w:val="00210847"/>
    <w:rsid w:val="002519A5"/>
    <w:rsid w:val="00254B0E"/>
    <w:rsid w:val="00314004"/>
    <w:rsid w:val="003534A5"/>
    <w:rsid w:val="0036724F"/>
    <w:rsid w:val="00373D89"/>
    <w:rsid w:val="003B3EBD"/>
    <w:rsid w:val="004C0D6F"/>
    <w:rsid w:val="00504332"/>
    <w:rsid w:val="005064DC"/>
    <w:rsid w:val="00521A87"/>
    <w:rsid w:val="00554E4C"/>
    <w:rsid w:val="00601160"/>
    <w:rsid w:val="00605480"/>
    <w:rsid w:val="0060736F"/>
    <w:rsid w:val="00660093"/>
    <w:rsid w:val="00681388"/>
    <w:rsid w:val="00705EBC"/>
    <w:rsid w:val="0075364C"/>
    <w:rsid w:val="00755234"/>
    <w:rsid w:val="00780F1C"/>
    <w:rsid w:val="007A6131"/>
    <w:rsid w:val="00816F58"/>
    <w:rsid w:val="00827B20"/>
    <w:rsid w:val="00864DC0"/>
    <w:rsid w:val="008B6378"/>
    <w:rsid w:val="008F4CF2"/>
    <w:rsid w:val="009240DB"/>
    <w:rsid w:val="009559B1"/>
    <w:rsid w:val="00971210"/>
    <w:rsid w:val="00974345"/>
    <w:rsid w:val="00974F06"/>
    <w:rsid w:val="00A45A84"/>
    <w:rsid w:val="00A9121B"/>
    <w:rsid w:val="00A96DB4"/>
    <w:rsid w:val="00AA6360"/>
    <w:rsid w:val="00AB3874"/>
    <w:rsid w:val="00AD7BF7"/>
    <w:rsid w:val="00B12911"/>
    <w:rsid w:val="00BC7C7D"/>
    <w:rsid w:val="00BE6914"/>
    <w:rsid w:val="00C13D91"/>
    <w:rsid w:val="00C52F52"/>
    <w:rsid w:val="00C91A71"/>
    <w:rsid w:val="00CB0744"/>
    <w:rsid w:val="00CB15C1"/>
    <w:rsid w:val="00CC2B17"/>
    <w:rsid w:val="00CD1155"/>
    <w:rsid w:val="00CD7CDF"/>
    <w:rsid w:val="00CE49CD"/>
    <w:rsid w:val="00D132BD"/>
    <w:rsid w:val="00DA5E08"/>
    <w:rsid w:val="00DD4F38"/>
    <w:rsid w:val="00DD64D5"/>
    <w:rsid w:val="00E10EA6"/>
    <w:rsid w:val="00E2763A"/>
    <w:rsid w:val="00E66332"/>
    <w:rsid w:val="00F53E21"/>
    <w:rsid w:val="00F73241"/>
    <w:rsid w:val="00FB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CB6EBC.99400DD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silvanaprado</cp:lastModifiedBy>
  <cp:revision>2</cp:revision>
  <cp:lastPrinted>2009-10-05T18:59:00Z</cp:lastPrinted>
  <dcterms:created xsi:type="dcterms:W3CDTF">2010-10-18T14:18:00Z</dcterms:created>
  <dcterms:modified xsi:type="dcterms:W3CDTF">2010-10-18T14:18:00Z</dcterms:modified>
</cp:coreProperties>
</file>