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1A" w:rsidRDefault="00834E1A" w:rsidP="00834E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4E1A">
        <w:rPr>
          <w:rFonts w:ascii="Verdana" w:hAnsi="Verdana"/>
          <w:b/>
          <w:sz w:val="20"/>
          <w:szCs w:val="20"/>
        </w:rPr>
        <w:t>Sistema gera problema de gestão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4E1A">
        <w:rPr>
          <w:rFonts w:ascii="Verdana" w:hAnsi="Verdana"/>
          <w:i/>
          <w:sz w:val="20"/>
          <w:szCs w:val="20"/>
        </w:rPr>
        <w:t>Funcionário pode ficar sobrecarregado e comprometer planejamento, afirmam consultores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Apesar de concordarem que a gestão horizontal é uma tendência, especialistas assinalam que a redução dos níveis hierárquicos, que já são enxutos em pequenas e médias empresas, pode impactar projetos e resultados.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 xml:space="preserve">"Para haver planejamento, alguém precisa olhar o negócio de cima, definir seus objetivos e traçar metas", diz Luis </w:t>
      </w:r>
      <w:proofErr w:type="spellStart"/>
      <w:r w:rsidRPr="00834E1A">
        <w:rPr>
          <w:rFonts w:ascii="Verdana" w:hAnsi="Verdana"/>
          <w:sz w:val="20"/>
          <w:szCs w:val="20"/>
        </w:rPr>
        <w:t>Taniguchi</w:t>
      </w:r>
      <w:proofErr w:type="spellEnd"/>
      <w:r w:rsidRPr="00834E1A">
        <w:rPr>
          <w:rFonts w:ascii="Verdana" w:hAnsi="Verdana"/>
          <w:sz w:val="20"/>
          <w:szCs w:val="20"/>
        </w:rPr>
        <w:t xml:space="preserve">, proprietário da consultoria </w:t>
      </w:r>
      <w:proofErr w:type="spellStart"/>
      <w:r w:rsidRPr="00834E1A">
        <w:rPr>
          <w:rFonts w:ascii="Verdana" w:hAnsi="Verdana"/>
          <w:sz w:val="20"/>
          <w:szCs w:val="20"/>
        </w:rPr>
        <w:t>Tani</w:t>
      </w:r>
      <w:proofErr w:type="spellEnd"/>
      <w:r w:rsidRPr="00834E1A">
        <w:rPr>
          <w:rFonts w:ascii="Verdana" w:hAnsi="Verdana"/>
          <w:sz w:val="20"/>
          <w:szCs w:val="20"/>
        </w:rPr>
        <w:t xml:space="preserve"> Brasil.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O professor da FGV Management Ricardo Franco Teixeira concorda. "O aspecto negativo da descentralização é sobrecarregar pessoas que deveriam pensar a empresa estrategicamente, envolvendo-as numa teia de atividade mais operacionais."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 xml:space="preserve">Segundo Teixeira, se o movimento de </w:t>
      </w:r>
      <w:proofErr w:type="spellStart"/>
      <w:r w:rsidRPr="00834E1A">
        <w:rPr>
          <w:rFonts w:ascii="Verdana" w:hAnsi="Verdana"/>
          <w:sz w:val="20"/>
          <w:szCs w:val="20"/>
        </w:rPr>
        <w:t>horizontalização</w:t>
      </w:r>
      <w:proofErr w:type="spellEnd"/>
      <w:r w:rsidRPr="00834E1A">
        <w:rPr>
          <w:rFonts w:ascii="Verdana" w:hAnsi="Verdana"/>
          <w:sz w:val="20"/>
          <w:szCs w:val="20"/>
        </w:rPr>
        <w:t xml:space="preserve"> for intenso agora, ocorrerá, mais tarde, um movimento na direção contrária, para suprir uma possível falta de planejamento e gestão.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 xml:space="preserve">Principalmente, assinala </w:t>
      </w:r>
      <w:proofErr w:type="spellStart"/>
      <w:r w:rsidRPr="00834E1A">
        <w:rPr>
          <w:rFonts w:ascii="Verdana" w:hAnsi="Verdana"/>
          <w:sz w:val="20"/>
          <w:szCs w:val="20"/>
        </w:rPr>
        <w:t>Taniguchi</w:t>
      </w:r>
      <w:proofErr w:type="spellEnd"/>
      <w:r w:rsidRPr="00834E1A">
        <w:rPr>
          <w:rFonts w:ascii="Verdana" w:hAnsi="Verdana"/>
          <w:sz w:val="20"/>
          <w:szCs w:val="20"/>
        </w:rPr>
        <w:t>, quando se fala em pequenas e médias. Para ele, as empresas brasileiras engatinham quando o tema é gestão. "O que se tem aqui é administração do dia a dia, mais técnica e de atuação direta, sem planejamento."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4E1A">
        <w:rPr>
          <w:rFonts w:ascii="Verdana" w:hAnsi="Verdana"/>
          <w:b/>
          <w:sz w:val="20"/>
          <w:szCs w:val="20"/>
        </w:rPr>
        <w:t>MOVIMENTO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Mas os impactos da redução na estrutura do negócio são instantâneos.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Em termos de redução de custos, o reflexo é imediato. A produtividade dos colaboradores aumenta.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 xml:space="preserve">Esses são alguns dos motivos pelos quais o achatamento da pirâmide hierárquica é uma "demanda natural", destaca o sócio-diretor da </w:t>
      </w:r>
      <w:proofErr w:type="spellStart"/>
      <w:r w:rsidRPr="00834E1A">
        <w:rPr>
          <w:rFonts w:ascii="Verdana" w:hAnsi="Verdana"/>
          <w:sz w:val="20"/>
          <w:szCs w:val="20"/>
        </w:rPr>
        <w:t>Muttare</w:t>
      </w:r>
      <w:proofErr w:type="spellEnd"/>
      <w:r w:rsidRPr="00834E1A">
        <w:rPr>
          <w:rFonts w:ascii="Verdana" w:hAnsi="Verdana"/>
          <w:sz w:val="20"/>
          <w:szCs w:val="20"/>
        </w:rPr>
        <w:t xml:space="preserve"> Consultoria, </w:t>
      </w:r>
      <w:proofErr w:type="spellStart"/>
      <w:r w:rsidRPr="00834E1A">
        <w:rPr>
          <w:rFonts w:ascii="Verdana" w:hAnsi="Verdana"/>
          <w:sz w:val="20"/>
          <w:szCs w:val="20"/>
        </w:rPr>
        <w:t>Tatsumi</w:t>
      </w:r>
      <w:proofErr w:type="spellEnd"/>
      <w:r w:rsidRPr="00834E1A">
        <w:rPr>
          <w:rFonts w:ascii="Verdana" w:hAnsi="Verdana"/>
          <w:sz w:val="20"/>
          <w:szCs w:val="20"/>
        </w:rPr>
        <w:t xml:space="preserve"> Roberto </w:t>
      </w:r>
      <w:proofErr w:type="spellStart"/>
      <w:r w:rsidRPr="00834E1A">
        <w:rPr>
          <w:rFonts w:ascii="Verdana" w:hAnsi="Verdana"/>
          <w:sz w:val="20"/>
          <w:szCs w:val="20"/>
        </w:rPr>
        <w:t>Ebina</w:t>
      </w:r>
      <w:proofErr w:type="spellEnd"/>
      <w:r w:rsidRPr="00834E1A">
        <w:rPr>
          <w:rFonts w:ascii="Verdana" w:hAnsi="Verdana"/>
          <w:sz w:val="20"/>
          <w:szCs w:val="20"/>
        </w:rPr>
        <w:t>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O especialista também assinala que o sistema atual de gestão, ao qual chama de "comando e controle", inibe a equipe de fazer mudanças, engessando a máquina.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"Hoje, temos muitas estruturas de comando porque a organização não confia em seus trabalhadores", afirma.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4E1A">
        <w:rPr>
          <w:rFonts w:ascii="Verdana" w:hAnsi="Verdana"/>
          <w:b/>
          <w:sz w:val="20"/>
          <w:szCs w:val="20"/>
        </w:rPr>
        <w:t>MUDANÇA BRUSCA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Em muitos casos, essa mudança -</w:t>
      </w:r>
      <w:r>
        <w:rPr>
          <w:rFonts w:ascii="Verdana" w:hAnsi="Verdana"/>
          <w:sz w:val="20"/>
          <w:szCs w:val="20"/>
        </w:rPr>
        <w:t xml:space="preserve"> </w:t>
      </w:r>
      <w:r w:rsidRPr="00834E1A">
        <w:rPr>
          <w:rFonts w:ascii="Verdana" w:hAnsi="Verdana"/>
          <w:sz w:val="20"/>
          <w:szCs w:val="20"/>
        </w:rPr>
        <w:t xml:space="preserve">que para </w:t>
      </w:r>
      <w:proofErr w:type="spellStart"/>
      <w:r w:rsidRPr="00834E1A">
        <w:rPr>
          <w:rFonts w:ascii="Verdana" w:hAnsi="Verdana"/>
          <w:sz w:val="20"/>
          <w:szCs w:val="20"/>
        </w:rPr>
        <w:t>Ebina</w:t>
      </w:r>
      <w:proofErr w:type="spellEnd"/>
      <w:r w:rsidRPr="00834E1A">
        <w:rPr>
          <w:rFonts w:ascii="Verdana" w:hAnsi="Verdana"/>
          <w:sz w:val="20"/>
          <w:szCs w:val="20"/>
        </w:rPr>
        <w:t xml:space="preserve"> é latente</w:t>
      </w:r>
      <w:r>
        <w:rPr>
          <w:rFonts w:ascii="Verdana" w:hAnsi="Verdana"/>
          <w:sz w:val="20"/>
          <w:szCs w:val="20"/>
        </w:rPr>
        <w:t xml:space="preserve"> </w:t>
      </w:r>
      <w:r w:rsidRPr="00834E1A">
        <w:rPr>
          <w:rFonts w:ascii="Verdana" w:hAnsi="Verdana"/>
          <w:sz w:val="20"/>
          <w:szCs w:val="20"/>
        </w:rPr>
        <w:t>- requer um processo de pesquisa com intenção de investigar se as pessoas estão preparadas para alterar o seu dia a dia e quais são as melhorias imediatas que isso poderá trazer à empresa.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A estrutura hierárquica está diretamente ligada à cultura da empresa e sua alteração imediata pode trazer problemas de fluxo e operação.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 xml:space="preserve">O sócio-diretor da consultoria de recrutamento </w:t>
      </w:r>
      <w:proofErr w:type="spellStart"/>
      <w:r w:rsidRPr="00834E1A">
        <w:rPr>
          <w:rFonts w:ascii="Verdana" w:hAnsi="Verdana"/>
          <w:sz w:val="20"/>
          <w:szCs w:val="20"/>
        </w:rPr>
        <w:t>Eigenheer</w:t>
      </w:r>
      <w:proofErr w:type="spellEnd"/>
      <w:r w:rsidRPr="00834E1A">
        <w:rPr>
          <w:rFonts w:ascii="Verdana" w:hAnsi="Verdana"/>
          <w:sz w:val="20"/>
          <w:szCs w:val="20"/>
        </w:rPr>
        <w:t xml:space="preserve"> Associados, Frederico de Mello </w:t>
      </w:r>
      <w:proofErr w:type="spellStart"/>
      <w:r w:rsidRPr="00834E1A">
        <w:rPr>
          <w:rFonts w:ascii="Verdana" w:hAnsi="Verdana"/>
          <w:sz w:val="20"/>
          <w:szCs w:val="20"/>
        </w:rPr>
        <w:t>Eigenheer</w:t>
      </w:r>
      <w:proofErr w:type="spellEnd"/>
      <w:r w:rsidRPr="00834E1A">
        <w:rPr>
          <w:rFonts w:ascii="Verdana" w:hAnsi="Verdana"/>
          <w:sz w:val="20"/>
          <w:szCs w:val="20"/>
        </w:rPr>
        <w:t xml:space="preserve">, faz a analogia da </w:t>
      </w:r>
      <w:proofErr w:type="gramStart"/>
      <w:r w:rsidRPr="00834E1A">
        <w:rPr>
          <w:rFonts w:ascii="Verdana" w:hAnsi="Verdana"/>
          <w:sz w:val="20"/>
          <w:szCs w:val="20"/>
        </w:rPr>
        <w:t>implementação</w:t>
      </w:r>
      <w:proofErr w:type="gramEnd"/>
      <w:r w:rsidRPr="00834E1A">
        <w:rPr>
          <w:rFonts w:ascii="Verdana" w:hAnsi="Verdana"/>
          <w:sz w:val="20"/>
          <w:szCs w:val="20"/>
        </w:rPr>
        <w:t xml:space="preserve"> de um modelo enxuto com a de um software estrangeiro de gestão em empresas brasileiras há alguns anos.</w:t>
      </w: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4E1A" w:rsidRPr="00834E1A" w:rsidRDefault="00834E1A" w:rsidP="00834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4E1A">
        <w:rPr>
          <w:rFonts w:ascii="Verdana" w:hAnsi="Verdana"/>
          <w:sz w:val="20"/>
          <w:szCs w:val="20"/>
        </w:rPr>
        <w:t>"[O programa] definia que o processo de trabalho seria de um jeito, mas as empresas trabalhavam de outro. Começar de outra forma gerou diversos problemas", lembra.</w:t>
      </w:r>
    </w:p>
    <w:p w:rsidR="00200192" w:rsidRPr="008F4CF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A25699">
        <w:rPr>
          <w:rFonts w:ascii="Verdana" w:hAnsi="Verdana"/>
          <w:b/>
          <w:sz w:val="20"/>
          <w:szCs w:val="20"/>
        </w:rPr>
        <w:t>17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A25699">
        <w:rPr>
          <w:rFonts w:ascii="Verdana" w:hAnsi="Verdana"/>
          <w:b/>
          <w:sz w:val="20"/>
          <w:szCs w:val="20"/>
        </w:rPr>
        <w:t>Negócios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A25699">
        <w:rPr>
          <w:rFonts w:ascii="Verdana" w:hAnsi="Verdana"/>
          <w:b/>
          <w:sz w:val="20"/>
          <w:szCs w:val="20"/>
        </w:rPr>
        <w:t>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34E1A"/>
    <w:rsid w:val="00864DC0"/>
    <w:rsid w:val="0086724D"/>
    <w:rsid w:val="0088739F"/>
    <w:rsid w:val="00887FC8"/>
    <w:rsid w:val="00891EC2"/>
    <w:rsid w:val="008B6378"/>
    <w:rsid w:val="008D6A85"/>
    <w:rsid w:val="008F4CF2"/>
    <w:rsid w:val="009240DB"/>
    <w:rsid w:val="00971210"/>
    <w:rsid w:val="00A21D11"/>
    <w:rsid w:val="00A25699"/>
    <w:rsid w:val="00A96DB4"/>
    <w:rsid w:val="00AD7BF7"/>
    <w:rsid w:val="00B03329"/>
    <w:rsid w:val="00B12911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6975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4</cp:revision>
  <cp:lastPrinted>2010-10-18T15:20:00Z</cp:lastPrinted>
  <dcterms:created xsi:type="dcterms:W3CDTF">2010-10-18T15:14:00Z</dcterms:created>
  <dcterms:modified xsi:type="dcterms:W3CDTF">2010-10-18T15:20:00Z</dcterms:modified>
</cp:coreProperties>
</file>