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D0" w:rsidRDefault="001D7BD0" w:rsidP="001D7B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D7BD0">
        <w:rPr>
          <w:rFonts w:ascii="Verdana" w:hAnsi="Verdana"/>
          <w:b/>
          <w:sz w:val="20"/>
          <w:szCs w:val="20"/>
        </w:rPr>
        <w:t>Custo do cartão opõe lojista e consumidor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D7BD0">
        <w:rPr>
          <w:rFonts w:ascii="Verdana" w:hAnsi="Verdana"/>
          <w:i/>
          <w:sz w:val="20"/>
          <w:szCs w:val="20"/>
        </w:rPr>
        <w:t xml:space="preserve">Toni </w:t>
      </w:r>
      <w:proofErr w:type="spellStart"/>
      <w:r w:rsidRPr="001D7BD0">
        <w:rPr>
          <w:rFonts w:ascii="Verdana" w:hAnsi="Verdana"/>
          <w:i/>
          <w:sz w:val="20"/>
          <w:szCs w:val="20"/>
        </w:rPr>
        <w:t>Sciarretta</w:t>
      </w:r>
      <w:proofErr w:type="spellEnd"/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D7BD0">
        <w:rPr>
          <w:rFonts w:ascii="Verdana" w:hAnsi="Verdana"/>
          <w:i/>
          <w:sz w:val="20"/>
          <w:szCs w:val="20"/>
        </w:rPr>
        <w:t>Proibido pelo Código do Consumidor, desconto para os que pagam em dinheiro será debatido por conselho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proofErr w:type="gramStart"/>
      <w:r w:rsidRPr="001D7BD0">
        <w:rPr>
          <w:rFonts w:ascii="Verdana" w:hAnsi="Verdana"/>
          <w:i/>
          <w:sz w:val="20"/>
          <w:szCs w:val="20"/>
        </w:rPr>
        <w:t>ProTeste</w:t>
      </w:r>
      <w:proofErr w:type="spellEnd"/>
      <w:proofErr w:type="gramEnd"/>
      <w:r w:rsidRPr="001D7BD0">
        <w:rPr>
          <w:rFonts w:ascii="Verdana" w:hAnsi="Verdana"/>
          <w:i/>
          <w:sz w:val="20"/>
          <w:szCs w:val="20"/>
        </w:rPr>
        <w:t xml:space="preserve"> vê desconto como repasse de custo do lojista com transação no cartão; comércio quer liberar prática 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>É justo o lojista cobrar do cliente que paga com cartão uma tarifa "extra" correspondente ao seu custo de transação? E se ele der um "desconto" equivalente para quem paga com dinheiro evitando a transação?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>O Código de Defesa do Consumidor considera à vista o pagamento tanto com cartão de crédito ou débito quanto em dinheiro. Por isso, proíbe a cobrança diferenciada sob pena de multa para o lojista que desobedecer.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>Na prática, a maioria dos estabelecimentos comerciais negocia diretamente com o cliente esse desconto. No Distrito Federal, uma decisão do STJ (Superior Tribunal de Justiça) liberou o desconto.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>Polêmico, o assunto faz parte da nova regulação dos cartões de crédito, que chega hoje ao CMN (Conselho Monetário Nacional). Mais preocupado com a concorrência entre as bandeiras e as empresas de cartão, o CMN tende a deixar que o mercado se ajuste sozinho. As empresas de cartão são contra o desconto</w:t>
      </w:r>
      <w:proofErr w:type="gramStart"/>
      <w:r w:rsidRPr="001D7BD0">
        <w:rPr>
          <w:rFonts w:ascii="Verdana" w:hAnsi="Verdana"/>
          <w:sz w:val="20"/>
          <w:szCs w:val="20"/>
        </w:rPr>
        <w:t xml:space="preserve"> pois</w:t>
      </w:r>
      <w:proofErr w:type="gramEnd"/>
      <w:r w:rsidRPr="001D7BD0">
        <w:rPr>
          <w:rFonts w:ascii="Verdana" w:hAnsi="Verdana"/>
          <w:sz w:val="20"/>
          <w:szCs w:val="20"/>
        </w:rPr>
        <w:t xml:space="preserve"> perdem negócio.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 xml:space="preserve">O tema está na agenda dos movimentos de defesa do consumidor em todo o mundo. Opõe países como França e Suécia, que proíbem cobrança "extra", e nações que deixaram o mercado se </w:t>
      </w:r>
      <w:proofErr w:type="gramStart"/>
      <w:r w:rsidRPr="001D7BD0">
        <w:rPr>
          <w:rFonts w:ascii="Verdana" w:hAnsi="Verdana"/>
          <w:sz w:val="20"/>
          <w:szCs w:val="20"/>
        </w:rPr>
        <w:t>ajustar</w:t>
      </w:r>
      <w:proofErr w:type="gramEnd"/>
      <w:r w:rsidRPr="001D7BD0">
        <w:rPr>
          <w:rFonts w:ascii="Verdana" w:hAnsi="Verdana"/>
          <w:sz w:val="20"/>
          <w:szCs w:val="20"/>
        </w:rPr>
        <w:t>, como Reino Unido e parte dos EUA (veja quadro).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>Nesses países, não há desconto para pagamento em dinheiro; o consumidor é que tem um custo adicional se quiser utilizar o cartão.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 xml:space="preserve">"É a mesma coisa; uns dão desconto e outros cobram. Os países que instituíram a cobrança acabaram repassando outras coisas nessas tarifas", disse Maria Inês </w:t>
      </w:r>
      <w:proofErr w:type="spellStart"/>
      <w:r w:rsidRPr="001D7BD0">
        <w:rPr>
          <w:rFonts w:ascii="Verdana" w:hAnsi="Verdana"/>
          <w:sz w:val="20"/>
          <w:szCs w:val="20"/>
        </w:rPr>
        <w:t>Dolci</w:t>
      </w:r>
      <w:proofErr w:type="spellEnd"/>
      <w:r w:rsidRPr="001D7BD0">
        <w:rPr>
          <w:rFonts w:ascii="Verdana" w:hAnsi="Verdana"/>
          <w:sz w:val="20"/>
          <w:szCs w:val="20"/>
        </w:rPr>
        <w:t xml:space="preserve">, coordenadora da </w:t>
      </w:r>
      <w:proofErr w:type="spellStart"/>
      <w:proofErr w:type="gramStart"/>
      <w:r w:rsidRPr="001D7BD0">
        <w:rPr>
          <w:rFonts w:ascii="Verdana" w:hAnsi="Verdana"/>
          <w:sz w:val="20"/>
          <w:szCs w:val="20"/>
        </w:rPr>
        <w:t>ProTeste</w:t>
      </w:r>
      <w:proofErr w:type="spellEnd"/>
      <w:proofErr w:type="gramEnd"/>
      <w:r w:rsidRPr="001D7BD0">
        <w:rPr>
          <w:rFonts w:ascii="Verdana" w:hAnsi="Verdana"/>
          <w:sz w:val="20"/>
          <w:szCs w:val="20"/>
        </w:rPr>
        <w:t>.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 xml:space="preserve">Ao lado dos </w:t>
      </w:r>
      <w:proofErr w:type="spellStart"/>
      <w:r w:rsidRPr="001D7BD0">
        <w:rPr>
          <w:rFonts w:ascii="Verdana" w:hAnsi="Verdana"/>
          <w:sz w:val="20"/>
          <w:szCs w:val="20"/>
        </w:rPr>
        <w:t>Procons</w:t>
      </w:r>
      <w:proofErr w:type="spellEnd"/>
      <w:r w:rsidRPr="001D7BD0">
        <w:rPr>
          <w:rFonts w:ascii="Verdana" w:hAnsi="Verdana"/>
          <w:sz w:val="20"/>
          <w:szCs w:val="20"/>
        </w:rPr>
        <w:t xml:space="preserve">, a </w:t>
      </w:r>
      <w:proofErr w:type="spellStart"/>
      <w:proofErr w:type="gramStart"/>
      <w:r w:rsidRPr="001D7BD0">
        <w:rPr>
          <w:rFonts w:ascii="Verdana" w:hAnsi="Verdana"/>
          <w:sz w:val="20"/>
          <w:szCs w:val="20"/>
        </w:rPr>
        <w:t>ProTeste</w:t>
      </w:r>
      <w:proofErr w:type="spellEnd"/>
      <w:proofErr w:type="gramEnd"/>
      <w:r w:rsidRPr="001D7BD0">
        <w:rPr>
          <w:rFonts w:ascii="Verdana" w:hAnsi="Verdana"/>
          <w:sz w:val="20"/>
          <w:szCs w:val="20"/>
        </w:rPr>
        <w:t xml:space="preserve"> encampa o movimento contra a discriminação de pagamento, esbarrando na antipatia dos que temem perder o "desconto" nas compras com dinheiro.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>O argumento é que o custo da transação faz parte da atividade operacional do lojista (como água, luz e telefone), conferindo benefícios como risco zero de inadimplência.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 xml:space="preserve">"O consumidor paga a anuidade do cartão; também tem seu custo", disse </w:t>
      </w:r>
      <w:proofErr w:type="spellStart"/>
      <w:r w:rsidRPr="001D7BD0">
        <w:rPr>
          <w:rFonts w:ascii="Verdana" w:hAnsi="Verdana"/>
          <w:sz w:val="20"/>
          <w:szCs w:val="20"/>
        </w:rPr>
        <w:t>Dolci</w:t>
      </w:r>
      <w:proofErr w:type="spellEnd"/>
      <w:r w:rsidRPr="001D7BD0">
        <w:rPr>
          <w:rFonts w:ascii="Verdana" w:hAnsi="Verdana"/>
          <w:sz w:val="20"/>
          <w:szCs w:val="20"/>
        </w:rPr>
        <w:t>.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 xml:space="preserve">Segundo Luís Augusto </w:t>
      </w:r>
      <w:proofErr w:type="spellStart"/>
      <w:r w:rsidRPr="001D7BD0">
        <w:rPr>
          <w:rFonts w:ascii="Verdana" w:hAnsi="Verdana"/>
          <w:sz w:val="20"/>
          <w:szCs w:val="20"/>
        </w:rPr>
        <w:t>Idelfonso</w:t>
      </w:r>
      <w:proofErr w:type="spellEnd"/>
      <w:r w:rsidRPr="001D7BD0">
        <w:rPr>
          <w:rFonts w:ascii="Verdana" w:hAnsi="Verdana"/>
          <w:sz w:val="20"/>
          <w:szCs w:val="20"/>
        </w:rPr>
        <w:t xml:space="preserve">, diretor da </w:t>
      </w:r>
      <w:proofErr w:type="spellStart"/>
      <w:r w:rsidRPr="001D7BD0">
        <w:rPr>
          <w:rFonts w:ascii="Verdana" w:hAnsi="Verdana"/>
          <w:sz w:val="20"/>
          <w:szCs w:val="20"/>
        </w:rPr>
        <w:t>Alshop</w:t>
      </w:r>
      <w:proofErr w:type="spellEnd"/>
      <w:r w:rsidRPr="001D7BD0">
        <w:rPr>
          <w:rFonts w:ascii="Verdana" w:hAnsi="Verdana"/>
          <w:sz w:val="20"/>
          <w:szCs w:val="20"/>
        </w:rPr>
        <w:t xml:space="preserve"> (associação dos shoppings), não há repasse de custo. "O desconto é um incentivo da loja para conseguir vender."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D7BD0">
        <w:rPr>
          <w:rFonts w:ascii="Verdana" w:hAnsi="Verdana"/>
          <w:b/>
          <w:sz w:val="20"/>
          <w:szCs w:val="20"/>
        </w:rPr>
        <w:t>SUBSÍDIO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 xml:space="preserve">Para o senador </w:t>
      </w:r>
      <w:proofErr w:type="spellStart"/>
      <w:r w:rsidRPr="001D7BD0">
        <w:rPr>
          <w:rFonts w:ascii="Verdana" w:hAnsi="Verdana"/>
          <w:sz w:val="20"/>
          <w:szCs w:val="20"/>
        </w:rPr>
        <w:t>Adelmir</w:t>
      </w:r>
      <w:proofErr w:type="spellEnd"/>
      <w:r w:rsidRPr="001D7BD0">
        <w:rPr>
          <w:rFonts w:ascii="Verdana" w:hAnsi="Verdana"/>
          <w:sz w:val="20"/>
          <w:szCs w:val="20"/>
        </w:rPr>
        <w:t xml:space="preserve"> Santana (DEM-DF), autor de projeto para liberar os descontos, o consumidor que compra em dinheiro acaba "subsidiando" aquele que usa o cartão. Ligado aos lojistas, Santana é presidente da </w:t>
      </w:r>
      <w:proofErr w:type="spellStart"/>
      <w:r w:rsidRPr="001D7BD0">
        <w:rPr>
          <w:rFonts w:ascii="Verdana" w:hAnsi="Verdana"/>
          <w:sz w:val="20"/>
          <w:szCs w:val="20"/>
        </w:rPr>
        <w:t>Fecomércio</w:t>
      </w:r>
      <w:proofErr w:type="spellEnd"/>
      <w:r w:rsidRPr="001D7BD0">
        <w:rPr>
          <w:rFonts w:ascii="Verdana" w:hAnsi="Verdana"/>
          <w:sz w:val="20"/>
          <w:szCs w:val="20"/>
        </w:rPr>
        <w:t xml:space="preserve"> de Brasília e apresentou duas vezes esse projeto no Senado, que foi derrubado na Câmara.</w:t>
      </w:r>
    </w:p>
    <w:p w:rsidR="001D7BD0" w:rsidRP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7BD0" w:rsidRDefault="001D7BD0" w:rsidP="001D7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7BD0">
        <w:rPr>
          <w:rFonts w:ascii="Verdana" w:hAnsi="Verdana"/>
          <w:sz w:val="20"/>
          <w:szCs w:val="20"/>
        </w:rPr>
        <w:t>"Há a necessidade de preços diferenciados porque os que não usam o cartão pagam por um custo que não é deles. Queiramos ou não, está inclusa no preço uma série de custos. No dia em que as taxas forem baixas, não haverá necessidade disso."</w:t>
      </w:r>
    </w:p>
    <w:p w:rsidR="001D7BD0" w:rsidRDefault="001D7BD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D2E59" w:rsidRDefault="005D2E59" w:rsidP="005D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1270</wp:posOffset>
            </wp:positionV>
            <wp:extent cx="7016750" cy="4138295"/>
            <wp:effectExtent l="19050" t="0" r="0" b="0"/>
            <wp:wrapTight wrapText="bothSides">
              <wp:wrapPolygon edited="0">
                <wp:start x="-59" y="0"/>
                <wp:lineTo x="-59" y="21477"/>
                <wp:lineTo x="21580" y="21477"/>
                <wp:lineTo x="21580" y="0"/>
                <wp:lineTo x="-59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413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1D7BD0">
        <w:rPr>
          <w:rFonts w:ascii="Verdana" w:hAnsi="Verdana"/>
          <w:b/>
          <w:sz w:val="20"/>
          <w:szCs w:val="20"/>
        </w:rPr>
        <w:t>28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1D7BD0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1D7BD0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D7BD0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D2E59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816F58"/>
    <w:rsid w:val="00836234"/>
    <w:rsid w:val="00864DC0"/>
    <w:rsid w:val="0086724D"/>
    <w:rsid w:val="0088739F"/>
    <w:rsid w:val="00887FC8"/>
    <w:rsid w:val="00891EC2"/>
    <w:rsid w:val="008B6378"/>
    <w:rsid w:val="008D691A"/>
    <w:rsid w:val="008F4CF2"/>
    <w:rsid w:val="009240DB"/>
    <w:rsid w:val="00971210"/>
    <w:rsid w:val="009E48DA"/>
    <w:rsid w:val="00A21D11"/>
    <w:rsid w:val="00A96DB4"/>
    <w:rsid w:val="00AD7BF7"/>
    <w:rsid w:val="00B03329"/>
    <w:rsid w:val="00B12911"/>
    <w:rsid w:val="00B5643E"/>
    <w:rsid w:val="00BE12F9"/>
    <w:rsid w:val="00BF7FAE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DF0352"/>
    <w:rsid w:val="00E10EA6"/>
    <w:rsid w:val="00E2763A"/>
    <w:rsid w:val="00E602E8"/>
    <w:rsid w:val="00E66332"/>
    <w:rsid w:val="00F00058"/>
    <w:rsid w:val="00FB0B7D"/>
    <w:rsid w:val="00FB5186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2010-10-28T12:55:00Z</dcterms:created>
  <dcterms:modified xsi:type="dcterms:W3CDTF">2010-10-28T13:01:00Z</dcterms:modified>
</cp:coreProperties>
</file>