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6B" w:rsidRPr="0070616B" w:rsidRDefault="0070616B" w:rsidP="0070616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0616B">
        <w:rPr>
          <w:rFonts w:ascii="Verdana" w:hAnsi="Verdana"/>
          <w:b/>
          <w:sz w:val="20"/>
          <w:szCs w:val="20"/>
        </w:rPr>
        <w:t xml:space="preserve">Marca regional menor cresce em varejo de bairro </w:t>
      </w:r>
    </w:p>
    <w:p w:rsidR="0070616B" w:rsidRPr="0070616B" w:rsidRDefault="0070616B" w:rsidP="007061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616B" w:rsidRDefault="0070616B" w:rsidP="007061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616B">
        <w:rPr>
          <w:rFonts w:ascii="Verdana" w:hAnsi="Verdana"/>
          <w:sz w:val="20"/>
          <w:szCs w:val="20"/>
        </w:rPr>
        <w:t>No varejo independente, formado por empórios, mercearias, padarias e lojas de conveniência, algumas marcas regionais atingiram tamanho crescimento de vendas que já começam a desbancar a liderança de empresas mais conhecidas.</w:t>
      </w:r>
    </w:p>
    <w:p w:rsidR="0070616B" w:rsidRPr="0070616B" w:rsidRDefault="0070616B" w:rsidP="007061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616B" w:rsidRDefault="0070616B" w:rsidP="007061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616B">
        <w:rPr>
          <w:rFonts w:ascii="Verdana" w:hAnsi="Verdana"/>
          <w:sz w:val="20"/>
          <w:szCs w:val="20"/>
        </w:rPr>
        <w:t>A inversão ocorre principalmente em produtos como arroz, fraldas descartáveis, massas, biscoitos, álcool, açúcar e grande parte dos produtos de limpeza.</w:t>
      </w:r>
    </w:p>
    <w:p w:rsidR="0070616B" w:rsidRPr="0070616B" w:rsidRDefault="0070616B" w:rsidP="007061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616B" w:rsidRDefault="0070616B" w:rsidP="007061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616B">
        <w:rPr>
          <w:rFonts w:ascii="Verdana" w:hAnsi="Verdana"/>
          <w:sz w:val="20"/>
          <w:szCs w:val="20"/>
        </w:rPr>
        <w:t xml:space="preserve">O fato, que ocorre com mais </w:t>
      </w:r>
      <w:proofErr w:type="spellStart"/>
      <w:r w:rsidRPr="0070616B">
        <w:rPr>
          <w:rFonts w:ascii="Verdana" w:hAnsi="Verdana"/>
          <w:sz w:val="20"/>
          <w:szCs w:val="20"/>
        </w:rPr>
        <w:t>frequência</w:t>
      </w:r>
      <w:proofErr w:type="spellEnd"/>
      <w:r w:rsidRPr="0070616B">
        <w:rPr>
          <w:rFonts w:ascii="Verdana" w:hAnsi="Verdana"/>
          <w:sz w:val="20"/>
          <w:szCs w:val="20"/>
        </w:rPr>
        <w:t xml:space="preserve"> no Nordeste, foi verificado por uma pesquisa que será divulgada neste mês pela Nielsen e pela </w:t>
      </w:r>
      <w:proofErr w:type="spellStart"/>
      <w:r w:rsidRPr="0070616B">
        <w:rPr>
          <w:rFonts w:ascii="Verdana" w:hAnsi="Verdana"/>
          <w:sz w:val="20"/>
          <w:szCs w:val="20"/>
        </w:rPr>
        <w:t>Abad</w:t>
      </w:r>
      <w:proofErr w:type="spellEnd"/>
      <w:r w:rsidRPr="0070616B">
        <w:rPr>
          <w:rFonts w:ascii="Verdana" w:hAnsi="Verdana"/>
          <w:sz w:val="20"/>
          <w:szCs w:val="20"/>
        </w:rPr>
        <w:t xml:space="preserve"> (Associação Brasileira de Atacadistas de Produtos Industrializados).</w:t>
      </w:r>
    </w:p>
    <w:p w:rsidR="0070616B" w:rsidRPr="0070616B" w:rsidRDefault="0070616B" w:rsidP="007061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616B" w:rsidRDefault="0070616B" w:rsidP="007061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616B">
        <w:rPr>
          <w:rFonts w:ascii="Verdana" w:hAnsi="Verdana"/>
          <w:sz w:val="20"/>
          <w:szCs w:val="20"/>
        </w:rPr>
        <w:t>As grandes marcas, líderes de vendas, porém, reafirmam sua força nesse segmento do varejo em categorias de maior valor agregado, como iogurte, azeite, temperos e molhos prontos, café solúvel, adoçante, maionese e creme dental.</w:t>
      </w:r>
    </w:p>
    <w:p w:rsidR="0070616B" w:rsidRPr="0070616B" w:rsidRDefault="0070616B" w:rsidP="007061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616B" w:rsidRDefault="0070616B" w:rsidP="007061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616B">
        <w:rPr>
          <w:rFonts w:ascii="Verdana" w:hAnsi="Verdana"/>
          <w:sz w:val="20"/>
          <w:szCs w:val="20"/>
        </w:rPr>
        <w:t xml:space="preserve">"Estas marcas menos conhecidas que se destacam no varejo independente estão ligadas a produtos essenciais, que não demandam tanta tecnologia e pesquisa na produção. São mercados em que é mais fácil para uma empresa menor competir", diz Oscar </w:t>
      </w:r>
      <w:proofErr w:type="spellStart"/>
      <w:r w:rsidRPr="0070616B">
        <w:rPr>
          <w:rFonts w:ascii="Verdana" w:hAnsi="Verdana"/>
          <w:sz w:val="20"/>
          <w:szCs w:val="20"/>
        </w:rPr>
        <w:t>Attisano</w:t>
      </w:r>
      <w:proofErr w:type="spellEnd"/>
      <w:r w:rsidRPr="0070616B">
        <w:rPr>
          <w:rFonts w:ascii="Verdana" w:hAnsi="Verdana"/>
          <w:sz w:val="20"/>
          <w:szCs w:val="20"/>
        </w:rPr>
        <w:t xml:space="preserve">, superintendente da </w:t>
      </w:r>
      <w:proofErr w:type="spellStart"/>
      <w:r w:rsidRPr="0070616B">
        <w:rPr>
          <w:rFonts w:ascii="Verdana" w:hAnsi="Verdana"/>
          <w:sz w:val="20"/>
          <w:szCs w:val="20"/>
        </w:rPr>
        <w:t>Abad</w:t>
      </w:r>
      <w:proofErr w:type="spellEnd"/>
      <w:r w:rsidRPr="0070616B">
        <w:rPr>
          <w:rFonts w:ascii="Verdana" w:hAnsi="Verdana"/>
          <w:sz w:val="20"/>
          <w:szCs w:val="20"/>
        </w:rPr>
        <w:t>.</w:t>
      </w:r>
    </w:p>
    <w:p w:rsidR="0070616B" w:rsidRPr="0070616B" w:rsidRDefault="0070616B" w:rsidP="007061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616B" w:rsidRDefault="0070616B" w:rsidP="007061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616B">
        <w:rPr>
          <w:rFonts w:ascii="Verdana" w:hAnsi="Verdana"/>
          <w:sz w:val="20"/>
          <w:szCs w:val="20"/>
        </w:rPr>
        <w:t>As marcas regionais de destaque também estão geralmente ligadas às classes de renda mais baixa.</w:t>
      </w:r>
    </w:p>
    <w:p w:rsidR="0070616B" w:rsidRPr="0070616B" w:rsidRDefault="0070616B" w:rsidP="007061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616B" w:rsidRPr="0070616B" w:rsidRDefault="0070616B" w:rsidP="007061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616B">
        <w:rPr>
          <w:rFonts w:ascii="Verdana" w:hAnsi="Verdana"/>
          <w:sz w:val="20"/>
          <w:szCs w:val="20"/>
        </w:rPr>
        <w:t xml:space="preserve">O varejo independente, também conhecido como varejo de vizinhança, é o principal cliente do atacado distribuidor, segundo a </w:t>
      </w:r>
      <w:proofErr w:type="spellStart"/>
      <w:r w:rsidRPr="0070616B">
        <w:rPr>
          <w:rFonts w:ascii="Verdana" w:hAnsi="Verdana"/>
          <w:sz w:val="20"/>
          <w:szCs w:val="20"/>
        </w:rPr>
        <w:t>Abad</w:t>
      </w:r>
      <w:proofErr w:type="spellEnd"/>
      <w:r w:rsidRPr="0070616B">
        <w:rPr>
          <w:rFonts w:ascii="Verdana" w:hAnsi="Verdana"/>
          <w:sz w:val="20"/>
          <w:szCs w:val="20"/>
        </w:rPr>
        <w:t xml:space="preserve">. O segmento atende quase </w:t>
      </w:r>
      <w:proofErr w:type="gramStart"/>
      <w:r w:rsidRPr="0070616B">
        <w:rPr>
          <w:rFonts w:ascii="Verdana" w:hAnsi="Verdana"/>
          <w:sz w:val="20"/>
          <w:szCs w:val="20"/>
        </w:rPr>
        <w:t>1</w:t>
      </w:r>
      <w:proofErr w:type="gramEnd"/>
      <w:r w:rsidRPr="0070616B">
        <w:rPr>
          <w:rFonts w:ascii="Verdana" w:hAnsi="Verdana"/>
          <w:sz w:val="20"/>
          <w:szCs w:val="20"/>
        </w:rPr>
        <w:t xml:space="preserve"> milhão de pontos de venda.</w:t>
      </w:r>
    </w:p>
    <w:p w:rsidR="0070616B" w:rsidRDefault="0070616B" w:rsidP="007061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4B38" w:rsidRDefault="00884B38" w:rsidP="00884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55670" cy="385000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38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38" w:rsidRPr="0070616B" w:rsidRDefault="00884B38" w:rsidP="007061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780E4D">
        <w:rPr>
          <w:rFonts w:ascii="Verdana" w:hAnsi="Verdana"/>
          <w:b/>
          <w:sz w:val="20"/>
          <w:szCs w:val="20"/>
        </w:rPr>
        <w:t>8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780E4D">
        <w:rPr>
          <w:rFonts w:ascii="Verdana" w:hAnsi="Verdana"/>
          <w:b/>
          <w:sz w:val="20"/>
          <w:szCs w:val="20"/>
        </w:rPr>
        <w:t>nov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70616B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70616B">
        <w:rPr>
          <w:rFonts w:ascii="Verdana" w:hAnsi="Verdana"/>
          <w:b/>
          <w:sz w:val="20"/>
          <w:szCs w:val="20"/>
        </w:rPr>
        <w:t>B2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E2B9C"/>
    <w:rsid w:val="005F5A17"/>
    <w:rsid w:val="00601160"/>
    <w:rsid w:val="00612602"/>
    <w:rsid w:val="00660093"/>
    <w:rsid w:val="00663452"/>
    <w:rsid w:val="006C3FDD"/>
    <w:rsid w:val="006F454B"/>
    <w:rsid w:val="006F4B35"/>
    <w:rsid w:val="0070616B"/>
    <w:rsid w:val="00711791"/>
    <w:rsid w:val="00715B99"/>
    <w:rsid w:val="00780E4D"/>
    <w:rsid w:val="00816F58"/>
    <w:rsid w:val="00864DC0"/>
    <w:rsid w:val="0086724D"/>
    <w:rsid w:val="00884B38"/>
    <w:rsid w:val="0088739F"/>
    <w:rsid w:val="00887FC8"/>
    <w:rsid w:val="00891EC2"/>
    <w:rsid w:val="008B6378"/>
    <w:rsid w:val="008D691A"/>
    <w:rsid w:val="008F4CF2"/>
    <w:rsid w:val="009240DB"/>
    <w:rsid w:val="00971210"/>
    <w:rsid w:val="009E48DA"/>
    <w:rsid w:val="00A21D11"/>
    <w:rsid w:val="00A96DB4"/>
    <w:rsid w:val="00AD7BF7"/>
    <w:rsid w:val="00B03329"/>
    <w:rsid w:val="00B12911"/>
    <w:rsid w:val="00B5643E"/>
    <w:rsid w:val="00BE12F9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DE5721"/>
    <w:rsid w:val="00DF0352"/>
    <w:rsid w:val="00E10EA6"/>
    <w:rsid w:val="00E153CC"/>
    <w:rsid w:val="00E2763A"/>
    <w:rsid w:val="00E602E8"/>
    <w:rsid w:val="00E66332"/>
    <w:rsid w:val="00F00058"/>
    <w:rsid w:val="00FB0B7D"/>
    <w:rsid w:val="00FB5186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2010-11-08T12:43:00Z</dcterms:created>
  <dcterms:modified xsi:type="dcterms:W3CDTF">2010-11-08T13:27:00Z</dcterms:modified>
</cp:coreProperties>
</file>