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5F70">
        <w:rPr>
          <w:rFonts w:ascii="Verdana" w:hAnsi="Verdana"/>
          <w:b/>
          <w:sz w:val="20"/>
          <w:szCs w:val="20"/>
        </w:rPr>
        <w:t>Apoio à democracia é resistente, diz diretora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05F70">
        <w:rPr>
          <w:rFonts w:ascii="Verdana" w:hAnsi="Verdana"/>
          <w:i/>
          <w:sz w:val="20"/>
          <w:szCs w:val="20"/>
        </w:rPr>
        <w:t>Para Marta Lagos, crise econômica não favoreceu suporte a ditaduras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05F70">
        <w:rPr>
          <w:rFonts w:ascii="Verdana" w:hAnsi="Verdana"/>
          <w:i/>
          <w:sz w:val="20"/>
          <w:szCs w:val="20"/>
        </w:rPr>
        <w:t>Para ela, percepção de proeminência do Brasil na região, maior até do que a dos EUA</w:t>
      </w:r>
      <w:proofErr w:type="gramStart"/>
      <w:r w:rsidRPr="00D05F70">
        <w:rPr>
          <w:rFonts w:ascii="Verdana" w:hAnsi="Verdana"/>
          <w:i/>
          <w:sz w:val="20"/>
          <w:szCs w:val="20"/>
        </w:rPr>
        <w:t>, é</w:t>
      </w:r>
      <w:proofErr w:type="gramEnd"/>
      <w:r w:rsidRPr="00D05F70">
        <w:rPr>
          <w:rFonts w:ascii="Verdana" w:hAnsi="Verdana"/>
          <w:i/>
          <w:sz w:val="20"/>
          <w:szCs w:val="20"/>
        </w:rPr>
        <w:t xml:space="preserve"> um fator muito positivo 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F70">
        <w:rPr>
          <w:rFonts w:ascii="Verdana" w:hAnsi="Verdana"/>
          <w:sz w:val="20"/>
          <w:szCs w:val="20"/>
        </w:rPr>
        <w:t xml:space="preserve">Para Marta Lagos, diretora do grupo chileno </w:t>
      </w:r>
      <w:proofErr w:type="spellStart"/>
      <w:r w:rsidRPr="00D05F70">
        <w:rPr>
          <w:rFonts w:ascii="Verdana" w:hAnsi="Verdana"/>
          <w:sz w:val="20"/>
          <w:szCs w:val="20"/>
        </w:rPr>
        <w:t>Latinobarómetro</w:t>
      </w:r>
      <w:proofErr w:type="spellEnd"/>
      <w:r w:rsidRPr="00D05F70">
        <w:rPr>
          <w:rFonts w:ascii="Verdana" w:hAnsi="Verdana"/>
          <w:sz w:val="20"/>
          <w:szCs w:val="20"/>
        </w:rPr>
        <w:t xml:space="preserve">, a maior surpresa da pesquisa anual de 2010 foi </w:t>
      </w:r>
      <w:proofErr w:type="gramStart"/>
      <w:r w:rsidRPr="00D05F70">
        <w:rPr>
          <w:rFonts w:ascii="Verdana" w:hAnsi="Verdana"/>
          <w:sz w:val="20"/>
          <w:szCs w:val="20"/>
        </w:rPr>
        <w:t>a</w:t>
      </w:r>
      <w:proofErr w:type="gramEnd"/>
      <w:r w:rsidRPr="00D05F70">
        <w:rPr>
          <w:rFonts w:ascii="Verdana" w:hAnsi="Verdana"/>
          <w:sz w:val="20"/>
          <w:szCs w:val="20"/>
        </w:rPr>
        <w:t xml:space="preserve"> resistência do apoio democrático na região apesar da crise econômica. Ela também acredita que o crescimento da percepção de liderança do Brasil no continente -com queda de proeminência americana- é </w:t>
      </w:r>
      <w:proofErr w:type="gramStart"/>
      <w:r w:rsidRPr="00D05F70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ositiva</w:t>
      </w:r>
      <w:proofErr w:type="gramEnd"/>
      <w:r>
        <w:rPr>
          <w:rFonts w:ascii="Verdana" w:hAnsi="Verdana"/>
          <w:sz w:val="20"/>
          <w:szCs w:val="20"/>
        </w:rPr>
        <w:t xml:space="preserve"> para toda a região.</w:t>
      </w:r>
      <w:r w:rsidRPr="00D05F70">
        <w:rPr>
          <w:rFonts w:ascii="Verdana" w:hAnsi="Verdana"/>
          <w:sz w:val="20"/>
          <w:szCs w:val="20"/>
        </w:rPr>
        <w:t xml:space="preserve"> 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F70" w:rsidRDefault="00D05F70" w:rsidP="00D05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5F70">
        <w:rPr>
          <w:rFonts w:ascii="Verdana" w:hAnsi="Verdana"/>
          <w:b/>
          <w:sz w:val="20"/>
          <w:szCs w:val="20"/>
        </w:rPr>
        <w:t xml:space="preserve">Folha - O que surpreendeu mais na pesquisa? 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F70">
        <w:rPr>
          <w:rFonts w:ascii="Verdana" w:hAnsi="Verdana"/>
          <w:sz w:val="20"/>
          <w:szCs w:val="20"/>
        </w:rPr>
        <w:t>Marta Lagos - A resistência à crise. É uma grande novidade. Temos muitas provas de que é possível sair bem de uma crise e que apesar dela pode aumentar o apoio democrático. Esperávamos que a crise tivesse afetado o apoio à democracia.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5F70">
        <w:rPr>
          <w:rFonts w:ascii="Verdana" w:hAnsi="Verdana"/>
          <w:b/>
          <w:sz w:val="20"/>
          <w:szCs w:val="20"/>
        </w:rPr>
        <w:t>Como a noção da liderança do Brasil na região se compara com anos anteriores?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F70">
        <w:rPr>
          <w:rFonts w:ascii="Verdana" w:hAnsi="Verdana"/>
          <w:sz w:val="20"/>
          <w:szCs w:val="20"/>
        </w:rPr>
        <w:t>Em 2009, a liderança do Brasil era similar, mas as visões sobre a preponderância da influência dos EUA e da Venezuela caíram desde então. Há agora dez pontos de distância entre o Brasil e os EUA. Essa é uma notícia muito boa. Historicamente os EUA lideravam. Agora temos uma liderança que vem de dentro.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F70">
        <w:rPr>
          <w:rFonts w:ascii="Verdana" w:hAnsi="Verdana"/>
          <w:sz w:val="20"/>
          <w:szCs w:val="20"/>
        </w:rPr>
        <w:t>É verdade que os EUA abriram mais espaço para liderança de outros países depois do 11 de Setembro. Mas quando é que a América Latina foi foco de atenção americana? Nunca.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F70">
        <w:rPr>
          <w:rFonts w:ascii="Verdana" w:hAnsi="Verdana"/>
          <w:sz w:val="20"/>
          <w:szCs w:val="20"/>
        </w:rPr>
        <w:t>Agora, sobre a proeminência do Brasil, a pergunta continua: a liderança era do país ou de Lula?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F70" w:rsidRDefault="00D05F70" w:rsidP="00D05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5F70">
        <w:rPr>
          <w:rFonts w:ascii="Verdana" w:hAnsi="Verdana"/>
          <w:b/>
          <w:sz w:val="20"/>
          <w:szCs w:val="20"/>
        </w:rPr>
        <w:t>O número de brasileiros e mexicanos que preferem sempre a democracia a outros sistemas é de apenas cerca de metade...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F70">
        <w:rPr>
          <w:rFonts w:ascii="Verdana" w:hAnsi="Verdana"/>
          <w:sz w:val="20"/>
          <w:szCs w:val="20"/>
        </w:rPr>
        <w:t>Mas o importante não é o número total, e sim o avanço. Esse índice já esteve em 30% no Brasil [em 2001]. O apoio à democracia cresceu mais de 20 pontos na década. Se o país mantiver essa velocidade estará muito bem. Foi um avanço gigante. Não podemos pensar em chegar a 100%, isso não existe.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F70">
        <w:rPr>
          <w:rFonts w:ascii="Verdana" w:hAnsi="Verdana"/>
          <w:sz w:val="20"/>
          <w:szCs w:val="20"/>
        </w:rPr>
        <w:t>O caso do México é diferente. Nunca tiveram 30%, sempre tiveram entre 40% e 50%, e a taxa não está aumentando muito.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F70" w:rsidRDefault="00D05F70" w:rsidP="00D05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5F70">
        <w:rPr>
          <w:rFonts w:ascii="Verdana" w:hAnsi="Verdana"/>
          <w:b/>
          <w:sz w:val="20"/>
          <w:szCs w:val="20"/>
        </w:rPr>
        <w:t>Por que aumentou tanto o temor da violência?</w:t>
      </w: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5F70" w:rsidRPr="00D05F70" w:rsidRDefault="00D05F70" w:rsidP="00D05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F70">
        <w:rPr>
          <w:rFonts w:ascii="Verdana" w:hAnsi="Verdana"/>
          <w:sz w:val="20"/>
          <w:szCs w:val="20"/>
        </w:rPr>
        <w:t xml:space="preserve">A taxa de </w:t>
      </w:r>
      <w:proofErr w:type="spellStart"/>
      <w:r w:rsidRPr="00D05F70">
        <w:rPr>
          <w:rFonts w:ascii="Verdana" w:hAnsi="Verdana"/>
          <w:sz w:val="20"/>
          <w:szCs w:val="20"/>
        </w:rPr>
        <w:t>vitimização</w:t>
      </w:r>
      <w:proofErr w:type="spellEnd"/>
      <w:r w:rsidRPr="00D05F70">
        <w:rPr>
          <w:rFonts w:ascii="Verdana" w:hAnsi="Verdana"/>
          <w:sz w:val="20"/>
          <w:szCs w:val="20"/>
        </w:rPr>
        <w:t xml:space="preserve"> em muitos países na verdade diminuiu. O que vem crescendo nos últimos anos é a percepção da </w:t>
      </w:r>
      <w:proofErr w:type="spellStart"/>
      <w:r w:rsidRPr="00D05F70">
        <w:rPr>
          <w:rFonts w:ascii="Verdana" w:hAnsi="Verdana"/>
          <w:sz w:val="20"/>
          <w:szCs w:val="20"/>
        </w:rPr>
        <w:t>vitimização</w:t>
      </w:r>
      <w:proofErr w:type="spellEnd"/>
      <w:r w:rsidRPr="00D05F70">
        <w:rPr>
          <w:rFonts w:ascii="Verdana" w:hAnsi="Verdana"/>
          <w:sz w:val="20"/>
          <w:szCs w:val="20"/>
        </w:rPr>
        <w:t xml:space="preserve">. Por exemplo, Venezuela e México são dois países que historicamente tiveram taxas muito altas de </w:t>
      </w:r>
      <w:proofErr w:type="spellStart"/>
      <w:r w:rsidRPr="00D05F70">
        <w:rPr>
          <w:rFonts w:ascii="Verdana" w:hAnsi="Verdana"/>
          <w:sz w:val="20"/>
          <w:szCs w:val="20"/>
        </w:rPr>
        <w:t>delinquência</w:t>
      </w:r>
      <w:proofErr w:type="spellEnd"/>
      <w:r w:rsidRPr="00D05F70">
        <w:rPr>
          <w:rFonts w:ascii="Verdana" w:hAnsi="Verdana"/>
          <w:sz w:val="20"/>
          <w:szCs w:val="20"/>
        </w:rPr>
        <w:t>, mas agora os cidadãos se dão mais conta disso. Ainda que os governos estejam atacando o crime, autoridades não conseguiram controlar a percepção da opinião pública.</w:t>
      </w:r>
    </w:p>
    <w:p w:rsidR="004C70AA" w:rsidRDefault="004C70AA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214E6" w:rsidRDefault="009214E6" w:rsidP="0092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1270</wp:posOffset>
            </wp:positionV>
            <wp:extent cx="7058025" cy="3695700"/>
            <wp:effectExtent l="19050" t="0" r="9525" b="0"/>
            <wp:wrapTight wrapText="bothSides">
              <wp:wrapPolygon edited="0">
                <wp:start x="-58" y="0"/>
                <wp:lineTo x="-58" y="21489"/>
                <wp:lineTo x="21629" y="21489"/>
                <wp:lineTo x="21629" y="0"/>
                <wp:lineTo x="-5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D05F70">
        <w:rPr>
          <w:rFonts w:ascii="Verdana" w:hAnsi="Verdana"/>
          <w:b/>
          <w:sz w:val="20"/>
          <w:szCs w:val="20"/>
        </w:rPr>
        <w:t>3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C70AA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D05F70">
        <w:rPr>
          <w:rFonts w:ascii="Verdana" w:hAnsi="Verdana"/>
          <w:b/>
          <w:sz w:val="20"/>
          <w:szCs w:val="20"/>
        </w:rPr>
        <w:t>A21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E6E57"/>
    <w:rsid w:val="00314004"/>
    <w:rsid w:val="00382847"/>
    <w:rsid w:val="003A436C"/>
    <w:rsid w:val="003B1D70"/>
    <w:rsid w:val="003C507A"/>
    <w:rsid w:val="003E0B54"/>
    <w:rsid w:val="003F29D6"/>
    <w:rsid w:val="003F4983"/>
    <w:rsid w:val="004671CF"/>
    <w:rsid w:val="004C0D6F"/>
    <w:rsid w:val="004C4DAA"/>
    <w:rsid w:val="004C70AA"/>
    <w:rsid w:val="004E65B9"/>
    <w:rsid w:val="00504332"/>
    <w:rsid w:val="005064DC"/>
    <w:rsid w:val="005771CD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14E6"/>
    <w:rsid w:val="009240DB"/>
    <w:rsid w:val="00960D26"/>
    <w:rsid w:val="00971210"/>
    <w:rsid w:val="009E48DA"/>
    <w:rsid w:val="00A21D11"/>
    <w:rsid w:val="00A714BA"/>
    <w:rsid w:val="00A96DB4"/>
    <w:rsid w:val="00AA6A8A"/>
    <w:rsid w:val="00AD7BF7"/>
    <w:rsid w:val="00B03329"/>
    <w:rsid w:val="00B12911"/>
    <w:rsid w:val="00B36697"/>
    <w:rsid w:val="00B44BB7"/>
    <w:rsid w:val="00B5643E"/>
    <w:rsid w:val="00BE12F9"/>
    <w:rsid w:val="00C13D91"/>
    <w:rsid w:val="00C562FC"/>
    <w:rsid w:val="00C60F42"/>
    <w:rsid w:val="00C8540D"/>
    <w:rsid w:val="00C91A71"/>
    <w:rsid w:val="00CB0744"/>
    <w:rsid w:val="00CC2B17"/>
    <w:rsid w:val="00CD1155"/>
    <w:rsid w:val="00CE49CD"/>
    <w:rsid w:val="00D05F70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04929"/>
    <w:rsid w:val="00FA4B08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2010-12-03T13:16:00Z</dcterms:created>
  <dcterms:modified xsi:type="dcterms:W3CDTF">2010-12-03T13:19:00Z</dcterms:modified>
</cp:coreProperties>
</file>